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1AD7E" w14:textId="77777777" w:rsidR="000F69FB" w:rsidRPr="00C803F3" w:rsidRDefault="000F69FB"/>
    <w:p w14:paraId="3689A53F" w14:textId="77777777" w:rsidR="009B6F95" w:rsidRDefault="00C86197" w:rsidP="00C86197">
      <w:pPr>
        <w:pStyle w:val="Title1"/>
        <w:ind w:left="0" w:firstLine="0"/>
      </w:pPr>
      <w:bookmarkStart w:id="0" w:name="Title"/>
      <w:bookmarkEnd w:id="0"/>
      <w:r>
        <w:t>Maritime and Coastguard Agency proposals on responsibilities for beach safety and update from the National Water Safety Forum</w:t>
      </w:r>
    </w:p>
    <w:p w14:paraId="59953FFF" w14:textId="77777777" w:rsidR="00C86197" w:rsidRPr="00C803F3" w:rsidRDefault="00C86197" w:rsidP="00C86197">
      <w:pPr>
        <w:pStyle w:val="Title1"/>
        <w:ind w:left="0" w:firstLine="0"/>
      </w:pPr>
    </w:p>
    <w:sdt>
      <w:sdtPr>
        <w:rPr>
          <w:rStyle w:val="Style6"/>
        </w:rPr>
        <w:alias w:val="Purpose of report"/>
        <w:tag w:val="Purpose of report"/>
        <w:id w:val="-783727919"/>
        <w:lock w:val="sdtLocked"/>
        <w:placeholder>
          <w:docPart w:val="333DB7B30AC74A52B74F05889F1255B9"/>
        </w:placeholder>
      </w:sdtPr>
      <w:sdtEndPr>
        <w:rPr>
          <w:rStyle w:val="Style6"/>
        </w:rPr>
      </w:sdtEndPr>
      <w:sdtContent>
        <w:p w14:paraId="4DC4F8D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9443887CDD64A8FA16D087C70D808CE"/>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88C57AF" w14:textId="77777777" w:rsidR="00795C95" w:rsidRDefault="00AA4DA7" w:rsidP="00B84F31">
          <w:pPr>
            <w:ind w:left="0" w:firstLine="0"/>
            <w:rPr>
              <w:rStyle w:val="Title3Char"/>
            </w:rPr>
          </w:pPr>
          <w:r>
            <w:rPr>
              <w:rStyle w:val="Title3Char"/>
            </w:rPr>
            <w:t>For discussion.</w:t>
          </w:r>
        </w:p>
      </w:sdtContent>
    </w:sdt>
    <w:p w14:paraId="5B0C91CA" w14:textId="77777777" w:rsidR="009B6F95" w:rsidRPr="00C803F3" w:rsidRDefault="009B6F95" w:rsidP="00B84F31">
      <w:pPr>
        <w:ind w:left="0" w:firstLine="0"/>
      </w:pPr>
    </w:p>
    <w:sdt>
      <w:sdtPr>
        <w:rPr>
          <w:rStyle w:val="Style6"/>
        </w:rPr>
        <w:id w:val="911819474"/>
        <w:lock w:val="sdtLocked"/>
        <w:placeholder>
          <w:docPart w:val="E8154BC10B9641E5A97E8A273685C0B2"/>
        </w:placeholder>
      </w:sdtPr>
      <w:sdtEndPr>
        <w:rPr>
          <w:rStyle w:val="Style6"/>
        </w:rPr>
      </w:sdtEndPr>
      <w:sdtContent>
        <w:p w14:paraId="0C41DB96" w14:textId="77777777" w:rsidR="009B6F95" w:rsidRPr="00A627DD" w:rsidRDefault="009B6F95" w:rsidP="00B84F31">
          <w:pPr>
            <w:ind w:left="0" w:firstLine="0"/>
          </w:pPr>
          <w:r w:rsidRPr="00C803F3">
            <w:rPr>
              <w:rStyle w:val="Style6"/>
            </w:rPr>
            <w:t>Summary</w:t>
          </w:r>
        </w:p>
      </w:sdtContent>
    </w:sdt>
    <w:p w14:paraId="5591BDDE" w14:textId="1ACEB16E" w:rsidR="009B6F95" w:rsidRPr="0019611C" w:rsidRDefault="0019611C" w:rsidP="0019611C">
      <w:pPr>
        <w:ind w:left="0" w:firstLine="0"/>
        <w:rPr>
          <w:rStyle w:val="ReportTemplate"/>
        </w:rPr>
      </w:pPr>
      <w:r w:rsidRPr="0019611C">
        <w:rPr>
          <w:rStyle w:val="ReportTemplate"/>
        </w:rPr>
        <w:t>This paper provides a brief overview of the LGA</w:t>
      </w:r>
      <w:r w:rsidR="00536DD4">
        <w:rPr>
          <w:rStyle w:val="ReportTemplate"/>
        </w:rPr>
        <w:t>’</w:t>
      </w:r>
      <w:r w:rsidRPr="0019611C">
        <w:rPr>
          <w:rStyle w:val="ReportTemplate"/>
        </w:rPr>
        <w:t>s recent work around water safety and</w:t>
      </w:r>
      <w:r>
        <w:rPr>
          <w:rStyle w:val="ReportTemplate"/>
        </w:rPr>
        <w:t xml:space="preserve"> </w:t>
      </w:r>
      <w:r w:rsidRPr="0019611C">
        <w:rPr>
          <w:rStyle w:val="ReportTemplate"/>
        </w:rPr>
        <w:t xml:space="preserve">drowning prevention. It accompanies a presentation by </w:t>
      </w:r>
      <w:r w:rsidR="006C5D79">
        <w:rPr>
          <w:rStyle w:val="ReportTemplate"/>
        </w:rPr>
        <w:t>Dominic Watkins</w:t>
      </w:r>
      <w:r w:rsidR="00F26330">
        <w:rPr>
          <w:rStyle w:val="ReportTemplate"/>
        </w:rPr>
        <w:t xml:space="preserve"> from D</w:t>
      </w:r>
      <w:r w:rsidR="00261D22">
        <w:rPr>
          <w:rStyle w:val="ReportTemplate"/>
        </w:rPr>
        <w:t>WF legal</w:t>
      </w:r>
      <w:r w:rsidR="00CA6857">
        <w:rPr>
          <w:rStyle w:val="ReportTemplate"/>
        </w:rPr>
        <w:t xml:space="preserve"> on behalf of </w:t>
      </w:r>
      <w:r w:rsidRPr="0019611C">
        <w:rPr>
          <w:rStyle w:val="ReportTemplate"/>
        </w:rPr>
        <w:t xml:space="preserve">the Maritime and Coastguard Agency (MCA) and David Walker from </w:t>
      </w:r>
      <w:r w:rsidR="004E6454">
        <w:rPr>
          <w:rStyle w:val="ReportTemplate"/>
        </w:rPr>
        <w:t xml:space="preserve">the </w:t>
      </w:r>
      <w:r w:rsidRPr="0019611C">
        <w:rPr>
          <w:rStyle w:val="ReportTemplate"/>
        </w:rPr>
        <w:t>Royal Society for the Prevention of Accidents (</w:t>
      </w:r>
      <w:proofErr w:type="spellStart"/>
      <w:r w:rsidRPr="0019611C">
        <w:rPr>
          <w:rStyle w:val="ReportTemplate"/>
        </w:rPr>
        <w:t>RoSPA</w:t>
      </w:r>
      <w:proofErr w:type="spellEnd"/>
      <w:r w:rsidRPr="0019611C">
        <w:rPr>
          <w:rStyle w:val="ReportTemplate"/>
        </w:rPr>
        <w:t>),</w:t>
      </w:r>
      <w:r w:rsidR="00F37BCF">
        <w:rPr>
          <w:rStyle w:val="ReportTemplate"/>
        </w:rPr>
        <w:t xml:space="preserve"> </w:t>
      </w:r>
      <w:r w:rsidRPr="0019611C">
        <w:rPr>
          <w:rStyle w:val="ReportTemplate"/>
        </w:rPr>
        <w:t xml:space="preserve">who will </w:t>
      </w:r>
      <w:r>
        <w:rPr>
          <w:rStyle w:val="ReportTemplate"/>
        </w:rPr>
        <w:t xml:space="preserve">be updating the Board on the review of beach safety and </w:t>
      </w:r>
      <w:r w:rsidR="00F37BCF">
        <w:rPr>
          <w:rStyle w:val="ReportTemplate"/>
        </w:rPr>
        <w:t xml:space="preserve">the </w:t>
      </w:r>
      <w:r>
        <w:rPr>
          <w:rStyle w:val="ReportTemplate"/>
        </w:rPr>
        <w:t xml:space="preserve">work of the National Water Safety forum respectively. </w:t>
      </w:r>
    </w:p>
    <w:p w14:paraId="532DC63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D5E6486" wp14:editId="094358C7">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B5380" w14:textId="77777777" w:rsidR="000F69FB" w:rsidRDefault="000F69FB"/>
                          <w:sdt>
                            <w:sdtPr>
                              <w:rPr>
                                <w:rStyle w:val="Style6"/>
                              </w:rPr>
                              <w:alias w:val="Recommendations"/>
                              <w:tag w:val="Recommendations"/>
                              <w:id w:val="-1634171231"/>
                              <w:placeholder>
                                <w:docPart w:val="52B798803F6244518D255A483FCB0731"/>
                              </w:placeholder>
                            </w:sdtPr>
                            <w:sdtEndPr>
                              <w:rPr>
                                <w:rStyle w:val="Style6"/>
                              </w:rPr>
                            </w:sdtEndPr>
                            <w:sdtContent>
                              <w:p w14:paraId="27CF0887" w14:textId="0133FD7F" w:rsidR="000F69FB" w:rsidRPr="00A627DD" w:rsidRDefault="000F69FB" w:rsidP="00B84F31">
                                <w:pPr>
                                  <w:ind w:left="0" w:firstLine="0"/>
                                </w:pPr>
                                <w:r w:rsidRPr="00C803F3">
                                  <w:rPr>
                                    <w:rStyle w:val="Style6"/>
                                  </w:rPr>
                                  <w:t>Recommendation</w:t>
                                </w:r>
                              </w:p>
                            </w:sdtContent>
                          </w:sdt>
                          <w:p w14:paraId="4C86F145" w14:textId="77777777" w:rsidR="00181BE5" w:rsidRDefault="00181BE5" w:rsidP="00106945">
                            <w:pPr>
                              <w:spacing w:after="0"/>
                              <w:ind w:left="0" w:firstLine="0"/>
                            </w:pPr>
                            <w:r>
                              <w:t>Members of the Safer and Stronger Communities Board are asked to note this paper and</w:t>
                            </w:r>
                          </w:p>
                          <w:p w14:paraId="6FE2AFD1" w14:textId="77777777" w:rsidR="00181BE5" w:rsidRDefault="00181BE5" w:rsidP="00106945">
                            <w:pPr>
                              <w:spacing w:after="0"/>
                              <w:ind w:left="0" w:firstLine="0"/>
                            </w:pPr>
                            <w:r>
                              <w:t xml:space="preserve">provide any further feedback. </w:t>
                            </w:r>
                          </w:p>
                          <w:p w14:paraId="32D29376" w14:textId="77777777" w:rsidR="00106945" w:rsidRDefault="00106945" w:rsidP="00106945">
                            <w:pPr>
                              <w:spacing w:after="0"/>
                              <w:ind w:left="0" w:firstLine="0"/>
                            </w:pPr>
                          </w:p>
                          <w:p w14:paraId="667FD744" w14:textId="77777777" w:rsidR="000F69FB" w:rsidRPr="00A627DD" w:rsidRDefault="005662BB" w:rsidP="00181BE5">
                            <w:pPr>
                              <w:ind w:left="0" w:firstLine="0"/>
                            </w:pPr>
                            <w:sdt>
                              <w:sdtPr>
                                <w:rPr>
                                  <w:rStyle w:val="Style6"/>
                                </w:rPr>
                                <w:alias w:val="Action/s"/>
                                <w:tag w:val="Action/s"/>
                                <w:id w:val="450136090"/>
                                <w:placeholder>
                                  <w:docPart w:val="F7293E5BF42C4C5F8B9F1B2DB47B6F41"/>
                                </w:placeholder>
                              </w:sdtPr>
                              <w:sdtEndPr>
                                <w:rPr>
                                  <w:rStyle w:val="Style6"/>
                                </w:rPr>
                              </w:sdtEndPr>
                              <w:sdtContent>
                                <w:r w:rsidR="000F69FB" w:rsidRPr="00C803F3">
                                  <w:rPr>
                                    <w:rStyle w:val="Style6"/>
                                  </w:rPr>
                                  <w:t>Action</w:t>
                                </w:r>
                              </w:sdtContent>
                            </w:sdt>
                          </w:p>
                          <w:p w14:paraId="51722CBC" w14:textId="77777777" w:rsidR="000F69FB" w:rsidRDefault="00181BE5">
                            <w:r>
                              <w:t>Officers to take forward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E648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F4B5380" w14:textId="77777777" w:rsidR="000F69FB" w:rsidRDefault="000F69FB"/>
                    <w:sdt>
                      <w:sdtPr>
                        <w:rPr>
                          <w:rStyle w:val="Style6"/>
                        </w:rPr>
                        <w:alias w:val="Recommendations"/>
                        <w:tag w:val="Recommendations"/>
                        <w:id w:val="-1634171231"/>
                        <w:placeholder>
                          <w:docPart w:val="52B798803F6244518D255A483FCB0731"/>
                        </w:placeholder>
                      </w:sdtPr>
                      <w:sdtEndPr>
                        <w:rPr>
                          <w:rStyle w:val="Style6"/>
                        </w:rPr>
                      </w:sdtEndPr>
                      <w:sdtContent>
                        <w:p w14:paraId="27CF0887" w14:textId="0133FD7F" w:rsidR="000F69FB" w:rsidRPr="00A627DD" w:rsidRDefault="000F69FB" w:rsidP="00B84F31">
                          <w:pPr>
                            <w:ind w:left="0" w:firstLine="0"/>
                          </w:pPr>
                          <w:r w:rsidRPr="00C803F3">
                            <w:rPr>
                              <w:rStyle w:val="Style6"/>
                            </w:rPr>
                            <w:t>Recommendation</w:t>
                          </w:r>
                        </w:p>
                      </w:sdtContent>
                    </w:sdt>
                    <w:p w14:paraId="4C86F145" w14:textId="77777777" w:rsidR="00181BE5" w:rsidRDefault="00181BE5" w:rsidP="00106945">
                      <w:pPr>
                        <w:spacing w:after="0"/>
                        <w:ind w:left="0" w:firstLine="0"/>
                      </w:pPr>
                      <w:r>
                        <w:t>Members of the Safer and Stronger Communities Board are asked to note this paper and</w:t>
                      </w:r>
                    </w:p>
                    <w:p w14:paraId="6FE2AFD1" w14:textId="77777777" w:rsidR="00181BE5" w:rsidRDefault="00181BE5" w:rsidP="00106945">
                      <w:pPr>
                        <w:spacing w:after="0"/>
                        <w:ind w:left="0" w:firstLine="0"/>
                      </w:pPr>
                      <w:r>
                        <w:t xml:space="preserve">provide any further feedback. </w:t>
                      </w:r>
                    </w:p>
                    <w:p w14:paraId="32D29376" w14:textId="77777777" w:rsidR="00106945" w:rsidRDefault="00106945" w:rsidP="00106945">
                      <w:pPr>
                        <w:spacing w:after="0"/>
                        <w:ind w:left="0" w:firstLine="0"/>
                      </w:pPr>
                    </w:p>
                    <w:p w14:paraId="667FD744" w14:textId="77777777" w:rsidR="000F69FB" w:rsidRPr="00A627DD" w:rsidRDefault="00106945" w:rsidP="00181BE5">
                      <w:pPr>
                        <w:ind w:left="0" w:firstLine="0"/>
                      </w:pPr>
                      <w:sdt>
                        <w:sdtPr>
                          <w:rPr>
                            <w:rStyle w:val="Style6"/>
                          </w:rPr>
                          <w:alias w:val="Action/s"/>
                          <w:tag w:val="Action/s"/>
                          <w:id w:val="450136090"/>
                          <w:placeholder>
                            <w:docPart w:val="F7293E5BF42C4C5F8B9F1B2DB47B6F41"/>
                          </w:placeholder>
                        </w:sdtPr>
                        <w:sdtEndPr>
                          <w:rPr>
                            <w:rStyle w:val="Style6"/>
                          </w:rPr>
                        </w:sdtEndPr>
                        <w:sdtContent>
                          <w:r w:rsidR="000F69FB" w:rsidRPr="00C803F3">
                            <w:rPr>
                              <w:rStyle w:val="Style6"/>
                            </w:rPr>
                            <w:t>Action</w:t>
                          </w:r>
                        </w:sdtContent>
                      </w:sdt>
                    </w:p>
                    <w:p w14:paraId="51722CBC" w14:textId="77777777" w:rsidR="000F69FB" w:rsidRDefault="00181BE5">
                      <w:r>
                        <w:t>Officers to take forward as directed.</w:t>
                      </w:r>
                    </w:p>
                  </w:txbxContent>
                </v:textbox>
                <w10:wrap anchorx="margin"/>
              </v:shape>
            </w:pict>
          </mc:Fallback>
        </mc:AlternateContent>
      </w:r>
    </w:p>
    <w:p w14:paraId="1E19FA48" w14:textId="77777777" w:rsidR="009B6F95" w:rsidRDefault="009B6F95" w:rsidP="00B84F31">
      <w:pPr>
        <w:pStyle w:val="Title3"/>
      </w:pPr>
    </w:p>
    <w:p w14:paraId="65A36EE0" w14:textId="77777777" w:rsidR="009B6F95" w:rsidRDefault="009B6F95" w:rsidP="00B84F31">
      <w:pPr>
        <w:pStyle w:val="Title3"/>
      </w:pPr>
    </w:p>
    <w:p w14:paraId="49E17598" w14:textId="77777777" w:rsidR="009B6F95" w:rsidRDefault="009B6F95" w:rsidP="00B84F31">
      <w:pPr>
        <w:pStyle w:val="Title3"/>
      </w:pPr>
    </w:p>
    <w:p w14:paraId="69692979" w14:textId="77777777" w:rsidR="009B6F95" w:rsidRDefault="009B6F95" w:rsidP="00B84F31">
      <w:pPr>
        <w:pStyle w:val="Title3"/>
      </w:pPr>
    </w:p>
    <w:p w14:paraId="0268FE52" w14:textId="77777777" w:rsidR="009B6F95" w:rsidRDefault="009B6F95" w:rsidP="00B84F31">
      <w:pPr>
        <w:pStyle w:val="Title3"/>
      </w:pPr>
    </w:p>
    <w:p w14:paraId="10F150D4" w14:textId="77777777" w:rsidR="009B6F95" w:rsidRDefault="009B6F95" w:rsidP="00B84F31">
      <w:pPr>
        <w:pStyle w:val="Title3"/>
      </w:pPr>
    </w:p>
    <w:p w14:paraId="14B6A1F9" w14:textId="77777777" w:rsidR="009B6F95" w:rsidRDefault="009B6F95" w:rsidP="00B84F31">
      <w:pPr>
        <w:pStyle w:val="Title3"/>
      </w:pPr>
    </w:p>
    <w:p w14:paraId="3D70867A" w14:textId="77777777" w:rsidR="009B6F95" w:rsidRDefault="009B6F95" w:rsidP="00B84F31">
      <w:pPr>
        <w:pStyle w:val="Title3"/>
      </w:pPr>
    </w:p>
    <w:p w14:paraId="20E3D8EE" w14:textId="77777777" w:rsidR="009B6F95" w:rsidRDefault="009B6F95" w:rsidP="00B84F31">
      <w:pPr>
        <w:pStyle w:val="Title3"/>
      </w:pPr>
    </w:p>
    <w:p w14:paraId="6005D76F" w14:textId="77777777" w:rsidR="009B6F95" w:rsidRPr="00C803F3" w:rsidRDefault="005662BB" w:rsidP="000F69FB">
      <w:sdt>
        <w:sdtPr>
          <w:rPr>
            <w:rStyle w:val="Style2"/>
          </w:rPr>
          <w:id w:val="-1751574325"/>
          <w:lock w:val="contentLocked"/>
          <w:placeholder>
            <w:docPart w:val="F32C89A2893849DF94D3AF111C0004F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7FC04C455414DA6909457309A07CD77"/>
          </w:placeholder>
          <w:text w:multiLine="1"/>
        </w:sdtPr>
        <w:sdtEndPr/>
        <w:sdtContent>
          <w:r w:rsidR="00AA4DA7">
            <w:t>Rebecca Johnson</w:t>
          </w:r>
        </w:sdtContent>
      </w:sdt>
    </w:p>
    <w:p w14:paraId="5B26A746" w14:textId="77777777" w:rsidR="009B6F95" w:rsidRDefault="005662BB" w:rsidP="000F69FB">
      <w:sdt>
        <w:sdtPr>
          <w:rPr>
            <w:rStyle w:val="Style2"/>
          </w:rPr>
          <w:id w:val="1940027828"/>
          <w:lock w:val="contentLocked"/>
          <w:placeholder>
            <w:docPart w:val="FE9FC13F2C284EA6B3C829F1ED54D308"/>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1A29536ECE224A33B7F1B1EE3B638EE9"/>
          </w:placeholder>
          <w:text w:multiLine="1"/>
        </w:sdtPr>
        <w:sdtEndPr/>
        <w:sdtContent>
          <w:r w:rsidR="00AA4DA7">
            <w:t>Adviser</w:t>
          </w:r>
        </w:sdtContent>
      </w:sdt>
    </w:p>
    <w:p w14:paraId="74EBFC1F" w14:textId="77777777" w:rsidR="009B6F95" w:rsidRDefault="005662BB" w:rsidP="000F69FB">
      <w:sdt>
        <w:sdtPr>
          <w:rPr>
            <w:rStyle w:val="Style2"/>
          </w:rPr>
          <w:id w:val="1040625228"/>
          <w:lock w:val="contentLocked"/>
          <w:placeholder>
            <w:docPart w:val="7C561E1209DD4FCB8E9857A4D2D7222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AC5EA60173B348279714CA4FD541D4C4"/>
          </w:placeholder>
          <w:text w:multiLine="1"/>
        </w:sdtPr>
        <w:sdtEndPr/>
        <w:sdtContent>
          <w:r w:rsidR="00181BE5" w:rsidRPr="00181BE5">
            <w:t>0207 664 3227</w:t>
          </w:r>
        </w:sdtContent>
      </w:sdt>
      <w:r w:rsidR="009B6F95" w:rsidRPr="00B5377C">
        <w:t xml:space="preserve"> </w:t>
      </w:r>
    </w:p>
    <w:p w14:paraId="1C342D58" w14:textId="77777777" w:rsidR="009B6F95" w:rsidRDefault="005662BB" w:rsidP="00B84F31">
      <w:pPr>
        <w:pStyle w:val="Title3"/>
      </w:pPr>
      <w:sdt>
        <w:sdtPr>
          <w:rPr>
            <w:rStyle w:val="Style2"/>
          </w:rPr>
          <w:id w:val="614409820"/>
          <w:lock w:val="contentLocked"/>
          <w:placeholder>
            <w:docPart w:val="AFFB6597227349D09E6F54C793D7138A"/>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7E26351AE8E4080AED95F358AE3CE0B"/>
          </w:placeholder>
          <w:text w:multiLine="1"/>
        </w:sdtPr>
        <w:sdtEndPr/>
        <w:sdtContent>
          <w:r w:rsidR="00AA4DA7">
            <w:t>Rebecca.johnson</w:t>
          </w:r>
          <w:r w:rsidR="009B6F95" w:rsidRPr="00C803F3">
            <w:t>@local.gov.uk</w:t>
          </w:r>
        </w:sdtContent>
      </w:sdt>
    </w:p>
    <w:p w14:paraId="18BC5B05" w14:textId="77777777" w:rsidR="009B6F95" w:rsidRPr="00E8118A" w:rsidRDefault="009B6F95" w:rsidP="00B84F31">
      <w:pPr>
        <w:pStyle w:val="Title3"/>
      </w:pPr>
    </w:p>
    <w:p w14:paraId="0CFC7E53" w14:textId="77777777" w:rsidR="009B6F95" w:rsidRPr="00C803F3" w:rsidRDefault="009B6F95" w:rsidP="00B84F31">
      <w:pPr>
        <w:pStyle w:val="Title3"/>
      </w:pPr>
      <w:r w:rsidRPr="00C803F3">
        <w:t xml:space="preserve"> </w:t>
      </w:r>
    </w:p>
    <w:p w14:paraId="4D86EFC6" w14:textId="77777777" w:rsidR="009B6F95" w:rsidRPr="00C803F3" w:rsidRDefault="009B6F95"/>
    <w:p w14:paraId="5AB803DF" w14:textId="77777777" w:rsidR="00106945" w:rsidRDefault="00106945" w:rsidP="00106945">
      <w:pPr>
        <w:pStyle w:val="Title1"/>
        <w:ind w:left="0" w:firstLine="0"/>
      </w:pPr>
      <w:r>
        <w:lastRenderedPageBreak/>
        <w:t>Maritime and Coastguard Agency proposals on responsibilities for beach safety and update from the National Water Safety Forum</w:t>
      </w:r>
    </w:p>
    <w:p w14:paraId="6F9DCE65" w14:textId="77777777" w:rsidR="009B6F95" w:rsidRPr="00C803F3" w:rsidRDefault="005662BB" w:rsidP="000F69FB">
      <w:pPr>
        <w:rPr>
          <w:rStyle w:val="ReportTemplate"/>
        </w:rPr>
      </w:pPr>
      <w:sdt>
        <w:sdtPr>
          <w:rPr>
            <w:rStyle w:val="Style6"/>
          </w:rPr>
          <w:alias w:val="Background"/>
          <w:tag w:val="Background"/>
          <w:id w:val="-1335600510"/>
          <w:placeholder>
            <w:docPart w:val="327A8561A3CC448688D50D667F95C0D0"/>
          </w:placeholder>
        </w:sdtPr>
        <w:sdtEndPr>
          <w:rPr>
            <w:rStyle w:val="Style6"/>
          </w:rPr>
        </w:sdtEndPr>
        <w:sdtContent>
          <w:r w:rsidR="009B6F95" w:rsidRPr="00301A51">
            <w:rPr>
              <w:rStyle w:val="Style6"/>
            </w:rPr>
            <w:t>Background</w:t>
          </w:r>
        </w:sdtContent>
      </w:sdt>
    </w:p>
    <w:p w14:paraId="1403E963" w14:textId="77777777" w:rsidR="00AA4DA7" w:rsidRDefault="00AA4DA7" w:rsidP="00AA4DA7">
      <w:pPr>
        <w:pStyle w:val="ListParagraph"/>
        <w:rPr>
          <w:rStyle w:val="ReportTemplate"/>
        </w:rPr>
      </w:pPr>
      <w:r w:rsidRPr="00AA4DA7">
        <w:rPr>
          <w:rStyle w:val="ReportTemplate"/>
        </w:rPr>
        <w:t>In 2018, 263 people lost their lives in accidental drownings in the UK, with hundreds more having near drowning experiences, sometimes suffering life-changing injuries. Children can be particularly at risk.</w:t>
      </w:r>
    </w:p>
    <w:p w14:paraId="751D35A1" w14:textId="77777777" w:rsidR="00AA4DA7" w:rsidRPr="00AA4DA7" w:rsidRDefault="00AA4DA7" w:rsidP="00AA4DA7">
      <w:pPr>
        <w:pStyle w:val="ListParagraph"/>
        <w:numPr>
          <w:ilvl w:val="0"/>
          <w:numId w:val="0"/>
        </w:numPr>
        <w:ind w:left="360"/>
        <w:rPr>
          <w:rStyle w:val="ReportTemplate"/>
        </w:rPr>
      </w:pPr>
    </w:p>
    <w:p w14:paraId="7C9F6A4E" w14:textId="077FC788" w:rsidR="004D59E1" w:rsidRDefault="00AA4DA7" w:rsidP="004D59E1">
      <w:pPr>
        <w:pStyle w:val="ListParagraph"/>
        <w:rPr>
          <w:rStyle w:val="ReportTemplate"/>
        </w:rPr>
      </w:pPr>
      <w:r w:rsidRPr="00AA4DA7">
        <w:rPr>
          <w:rStyle w:val="ReportTemplate"/>
        </w:rPr>
        <w:t>S</w:t>
      </w:r>
      <w:r w:rsidR="00F005A0">
        <w:rPr>
          <w:rStyle w:val="ReportTemplate"/>
        </w:rPr>
        <w:t>tri</w:t>
      </w:r>
      <w:r w:rsidRPr="00AA4DA7">
        <w:rPr>
          <w:rStyle w:val="ReportTemplate"/>
        </w:rPr>
        <w:t>kingly, many people drowned despite having no intention of entering the water. The number of people who drowned last year while walking or running is nearly double those who drowned while swimming or having jumped or dived into open water combined.</w:t>
      </w:r>
      <w:r w:rsidR="004D59E1">
        <w:rPr>
          <w:rStyle w:val="ReportTemplate"/>
        </w:rPr>
        <w:t xml:space="preserve"> Sadly, </w:t>
      </w:r>
      <w:r w:rsidR="004D59E1" w:rsidRPr="004D59E1">
        <w:rPr>
          <w:rStyle w:val="ReportTemplate"/>
        </w:rPr>
        <w:t xml:space="preserve">there has </w:t>
      </w:r>
      <w:r w:rsidR="00C86EE7">
        <w:rPr>
          <w:rStyle w:val="ReportTemplate"/>
        </w:rPr>
        <w:t xml:space="preserve">also </w:t>
      </w:r>
      <w:r w:rsidR="004D59E1" w:rsidRPr="004D59E1">
        <w:rPr>
          <w:rStyle w:val="ReportTemplate"/>
        </w:rPr>
        <w:t>been a rise in the number of suicides in water</w:t>
      </w:r>
      <w:r w:rsidR="004D59E1">
        <w:rPr>
          <w:rStyle w:val="ReportTemplate"/>
        </w:rPr>
        <w:t xml:space="preserve"> over the past few years. </w:t>
      </w:r>
    </w:p>
    <w:p w14:paraId="0ABE2641" w14:textId="77777777" w:rsidR="00AA4DA7" w:rsidRDefault="00AA4DA7" w:rsidP="00AA4DA7">
      <w:pPr>
        <w:pStyle w:val="ListParagraph"/>
        <w:numPr>
          <w:ilvl w:val="0"/>
          <w:numId w:val="0"/>
        </w:numPr>
        <w:ind w:left="360"/>
        <w:rPr>
          <w:rStyle w:val="ReportTemplate"/>
        </w:rPr>
      </w:pPr>
    </w:p>
    <w:p w14:paraId="3BCE3F17" w14:textId="77777777" w:rsidR="00AA4DA7" w:rsidRPr="00AA4DA7" w:rsidRDefault="00AA4DA7" w:rsidP="00AA4DA7">
      <w:pPr>
        <w:pStyle w:val="ListParagraph"/>
        <w:rPr>
          <w:rStyle w:val="ReportTemplate"/>
        </w:rPr>
      </w:pPr>
      <w:r w:rsidRPr="00AA4DA7">
        <w:rPr>
          <w:rStyle w:val="ReportTemplate"/>
        </w:rPr>
        <w:t xml:space="preserve">Whilst there has been a small increase in the number of drownings since 2017, overall deaths from accidental drowning have fallen in the last three years and the </w:t>
      </w:r>
      <w:bookmarkStart w:id="1" w:name="_Hlk34031317"/>
      <w:r w:rsidRPr="00AA4DA7">
        <w:rPr>
          <w:rStyle w:val="ReportTemplate"/>
        </w:rPr>
        <w:t xml:space="preserve">National Water Safety Forum (NWSF) </w:t>
      </w:r>
      <w:bookmarkEnd w:id="1"/>
      <w:r w:rsidRPr="00AA4DA7">
        <w:rPr>
          <w:rStyle w:val="ReportTemplate"/>
        </w:rPr>
        <w:t xml:space="preserve">who are responsible for compiling </w:t>
      </w:r>
      <w:r w:rsidR="00F005A0">
        <w:rPr>
          <w:rStyle w:val="ReportTemplate"/>
        </w:rPr>
        <w:t xml:space="preserve">the </w:t>
      </w:r>
      <w:r w:rsidRPr="00AA4DA7">
        <w:rPr>
          <w:rStyle w:val="ReportTemplate"/>
        </w:rPr>
        <w:t xml:space="preserve">Water Incident Database (WAID) are </w:t>
      </w:r>
      <w:r w:rsidR="00F005A0">
        <w:rPr>
          <w:rStyle w:val="ReportTemplate"/>
        </w:rPr>
        <w:t>‘</w:t>
      </w:r>
      <w:r w:rsidRPr="00AA4DA7">
        <w:rPr>
          <w:rStyle w:val="ReportTemplate"/>
        </w:rPr>
        <w:t>cautiously optimistic</w:t>
      </w:r>
      <w:r w:rsidR="00F005A0">
        <w:rPr>
          <w:rStyle w:val="ReportTemplate"/>
        </w:rPr>
        <w:t xml:space="preserve">’ </w:t>
      </w:r>
      <w:r w:rsidRPr="00AA4DA7">
        <w:rPr>
          <w:rStyle w:val="ReportTemplate"/>
        </w:rPr>
        <w:t xml:space="preserve">as the downward trend continues. </w:t>
      </w:r>
    </w:p>
    <w:p w14:paraId="72572706" w14:textId="77777777" w:rsidR="00AA4DA7" w:rsidRDefault="00AA4DA7" w:rsidP="00AA4DA7">
      <w:pPr>
        <w:pStyle w:val="ListParagraph"/>
        <w:numPr>
          <w:ilvl w:val="0"/>
          <w:numId w:val="0"/>
        </w:numPr>
        <w:ind w:left="360"/>
        <w:rPr>
          <w:rStyle w:val="ReportTemplate"/>
        </w:rPr>
      </w:pPr>
    </w:p>
    <w:p w14:paraId="148110EF" w14:textId="3B546D30" w:rsidR="00F005A0" w:rsidRDefault="00F005A0" w:rsidP="00AA4DA7">
      <w:pPr>
        <w:pStyle w:val="ListParagraph"/>
        <w:rPr>
          <w:rStyle w:val="ReportTemplate"/>
        </w:rPr>
      </w:pPr>
      <w:r>
        <w:rPr>
          <w:rStyle w:val="ReportTemplate"/>
        </w:rPr>
        <w:t>The improved picture has been attributed in part to the</w:t>
      </w:r>
      <w:r w:rsidR="00D7523E">
        <w:rPr>
          <w:rStyle w:val="ReportTemplate"/>
        </w:rPr>
        <w:t xml:space="preserve"> NWSF’s</w:t>
      </w:r>
      <w:r>
        <w:rPr>
          <w:rStyle w:val="ReportTemplate"/>
        </w:rPr>
        <w:t xml:space="preserve"> </w:t>
      </w:r>
      <w:r w:rsidRPr="00AA4DA7">
        <w:rPr>
          <w:rStyle w:val="ReportTemplate"/>
        </w:rPr>
        <w:t>publ</w:t>
      </w:r>
      <w:r>
        <w:rPr>
          <w:rStyle w:val="ReportTemplate"/>
        </w:rPr>
        <w:t>ication of</w:t>
      </w:r>
      <w:r w:rsidRPr="00AA4DA7">
        <w:rPr>
          <w:rStyle w:val="ReportTemplate"/>
        </w:rPr>
        <w:t xml:space="preserve"> the National Drowning Prevention Strategy in 2016 </w:t>
      </w:r>
      <w:r>
        <w:rPr>
          <w:rStyle w:val="ReportTemplate"/>
        </w:rPr>
        <w:t xml:space="preserve">which set a target to </w:t>
      </w:r>
      <w:r w:rsidRPr="00AA4DA7">
        <w:rPr>
          <w:rStyle w:val="ReportTemplate"/>
        </w:rPr>
        <w:t>‘reduce accidental drowning fatalities in the UK by 50</w:t>
      </w:r>
      <w:r w:rsidR="00106945">
        <w:rPr>
          <w:rStyle w:val="ReportTemplate"/>
        </w:rPr>
        <w:t xml:space="preserve"> per cent</w:t>
      </w:r>
      <w:r w:rsidRPr="00AA4DA7">
        <w:rPr>
          <w:rStyle w:val="ReportTemplate"/>
        </w:rPr>
        <w:t xml:space="preserve"> by 2026, and reduce risk amongst the highest risk populations, groups and communities.’</w:t>
      </w:r>
      <w:r>
        <w:rPr>
          <w:rStyle w:val="ReportTemplate"/>
        </w:rPr>
        <w:t xml:space="preserve"> </w:t>
      </w:r>
    </w:p>
    <w:p w14:paraId="36736F20" w14:textId="77777777" w:rsidR="00F005A0" w:rsidRDefault="00F005A0" w:rsidP="00F005A0">
      <w:pPr>
        <w:pStyle w:val="ListParagraph"/>
        <w:numPr>
          <w:ilvl w:val="0"/>
          <w:numId w:val="0"/>
        </w:numPr>
        <w:ind w:left="360"/>
        <w:rPr>
          <w:rStyle w:val="ReportTemplate"/>
        </w:rPr>
      </w:pPr>
    </w:p>
    <w:p w14:paraId="057AF15A" w14:textId="77777777" w:rsidR="00F005A0" w:rsidRDefault="00F005A0" w:rsidP="00AA4DA7">
      <w:pPr>
        <w:pStyle w:val="ListParagraph"/>
        <w:rPr>
          <w:rStyle w:val="ReportTemplate"/>
        </w:rPr>
      </w:pPr>
      <w:r>
        <w:rPr>
          <w:rStyle w:val="ReportTemplate"/>
        </w:rPr>
        <w:t>The s</w:t>
      </w:r>
      <w:r w:rsidRPr="00AA4DA7">
        <w:rPr>
          <w:rStyle w:val="ReportTemplate"/>
        </w:rPr>
        <w:t xml:space="preserve">trategy has </w:t>
      </w:r>
      <w:r w:rsidR="004D59E1">
        <w:rPr>
          <w:rStyle w:val="ReportTemplate"/>
        </w:rPr>
        <w:t>encouraged</w:t>
      </w:r>
      <w:r>
        <w:rPr>
          <w:rStyle w:val="ReportTemplate"/>
        </w:rPr>
        <w:t xml:space="preserve"> </w:t>
      </w:r>
      <w:r w:rsidRPr="00AA4DA7">
        <w:rPr>
          <w:rStyle w:val="ReportTemplate"/>
        </w:rPr>
        <w:t xml:space="preserve">partners to develop a more coordinated and collaborative approach to reduce drowning and water-related harm and recent trends suggest that progress </w:t>
      </w:r>
      <w:r w:rsidR="00643FC8">
        <w:rPr>
          <w:rStyle w:val="ReportTemplate"/>
        </w:rPr>
        <w:t xml:space="preserve">has been </w:t>
      </w:r>
      <w:r w:rsidRPr="00AA4DA7">
        <w:rPr>
          <w:rStyle w:val="ReportTemplate"/>
        </w:rPr>
        <w:t xml:space="preserve">made </w:t>
      </w:r>
      <w:r w:rsidR="00643FC8">
        <w:rPr>
          <w:rStyle w:val="ReportTemplate"/>
        </w:rPr>
        <w:t xml:space="preserve">in terms of </w:t>
      </w:r>
      <w:r w:rsidRPr="00AA4DA7">
        <w:rPr>
          <w:rStyle w:val="ReportTemplate"/>
        </w:rPr>
        <w:t>keep</w:t>
      </w:r>
      <w:r w:rsidR="00643FC8">
        <w:rPr>
          <w:rStyle w:val="ReportTemplate"/>
        </w:rPr>
        <w:t>ing</w:t>
      </w:r>
      <w:r w:rsidRPr="00AA4DA7">
        <w:rPr>
          <w:rStyle w:val="ReportTemplate"/>
        </w:rPr>
        <w:t xml:space="preserve"> people informed of the risks, and that working together to prevent drowning is having an impact.</w:t>
      </w:r>
    </w:p>
    <w:p w14:paraId="5889AB30" w14:textId="77777777" w:rsidR="004D59E1" w:rsidRDefault="004D59E1" w:rsidP="004D59E1">
      <w:pPr>
        <w:pStyle w:val="ListParagraph"/>
        <w:numPr>
          <w:ilvl w:val="0"/>
          <w:numId w:val="0"/>
        </w:numPr>
        <w:ind w:left="360"/>
        <w:rPr>
          <w:rStyle w:val="ReportTemplate"/>
        </w:rPr>
      </w:pPr>
    </w:p>
    <w:p w14:paraId="347931B2" w14:textId="20481C37" w:rsidR="004D59E1" w:rsidRDefault="004D59E1" w:rsidP="009A3437">
      <w:pPr>
        <w:pStyle w:val="ListParagraph"/>
        <w:rPr>
          <w:rStyle w:val="ReportTemplate"/>
        </w:rPr>
      </w:pPr>
      <w:r>
        <w:rPr>
          <w:rStyle w:val="ReportTemplate"/>
        </w:rPr>
        <w:t xml:space="preserve">There is of course still </w:t>
      </w:r>
      <w:r w:rsidR="00ED402D">
        <w:rPr>
          <w:rStyle w:val="ReportTemplate"/>
        </w:rPr>
        <w:t>more that needs</w:t>
      </w:r>
      <w:r>
        <w:rPr>
          <w:rStyle w:val="ReportTemplate"/>
        </w:rPr>
        <w:t xml:space="preserve"> to be done </w:t>
      </w:r>
      <w:r w:rsidR="00C06E6D">
        <w:rPr>
          <w:rStyle w:val="ReportTemplate"/>
        </w:rPr>
        <w:t xml:space="preserve">to tackle </w:t>
      </w:r>
      <w:r>
        <w:rPr>
          <w:rStyle w:val="ReportTemplate"/>
        </w:rPr>
        <w:t>preventable drownings</w:t>
      </w:r>
      <w:r w:rsidR="00C06E6D">
        <w:rPr>
          <w:rStyle w:val="ReportTemplate"/>
        </w:rPr>
        <w:t xml:space="preserve">. Following the tragedy at </w:t>
      </w:r>
      <w:r w:rsidR="00C06E6D" w:rsidRPr="00C06E6D">
        <w:rPr>
          <w:rStyle w:val="ReportTemplate"/>
        </w:rPr>
        <w:t xml:space="preserve">Camber Sands </w:t>
      </w:r>
      <w:r w:rsidR="00C06E6D">
        <w:rPr>
          <w:rStyle w:val="ReportTemplate"/>
        </w:rPr>
        <w:t xml:space="preserve">in 2016, </w:t>
      </w:r>
      <w:r w:rsidR="00C06E6D" w:rsidRPr="00C06E6D">
        <w:rPr>
          <w:rStyle w:val="ReportTemplate"/>
        </w:rPr>
        <w:t xml:space="preserve">the Coroner investigating the </w:t>
      </w:r>
      <w:r w:rsidR="00C06E6D">
        <w:rPr>
          <w:rStyle w:val="ReportTemplate"/>
        </w:rPr>
        <w:t>incidents</w:t>
      </w:r>
      <w:r w:rsidR="00C06E6D" w:rsidRPr="00C06E6D">
        <w:rPr>
          <w:rStyle w:val="ReportTemplate"/>
        </w:rPr>
        <w:t xml:space="preserve"> </w:t>
      </w:r>
      <w:r w:rsidR="00C06E6D">
        <w:rPr>
          <w:rStyle w:val="ReportTemplate"/>
        </w:rPr>
        <w:t xml:space="preserve">called for </w:t>
      </w:r>
      <w:r w:rsidR="00797D29">
        <w:rPr>
          <w:rStyle w:val="ReportTemplate"/>
        </w:rPr>
        <w:t xml:space="preserve">further </w:t>
      </w:r>
      <w:r w:rsidR="00C06E6D" w:rsidRPr="00C06E6D">
        <w:rPr>
          <w:rStyle w:val="ReportTemplate"/>
        </w:rPr>
        <w:t xml:space="preserve">work </w:t>
      </w:r>
      <w:r w:rsidR="00797D29">
        <w:rPr>
          <w:rStyle w:val="ReportTemplate"/>
        </w:rPr>
        <w:t xml:space="preserve">on </w:t>
      </w:r>
      <w:r w:rsidR="00C06E6D" w:rsidRPr="00C06E6D">
        <w:rPr>
          <w:rStyle w:val="ReportTemplate"/>
        </w:rPr>
        <w:t>the prevention of future deaths.</w:t>
      </w:r>
      <w:r w:rsidR="00C06E6D">
        <w:rPr>
          <w:rStyle w:val="ReportTemplate"/>
        </w:rPr>
        <w:t xml:space="preserve"> In response to this the </w:t>
      </w:r>
      <w:r w:rsidR="00C06E6D" w:rsidRPr="00C06E6D">
        <w:rPr>
          <w:rStyle w:val="ReportTemplate"/>
        </w:rPr>
        <w:t xml:space="preserve">Maritime and Coastguard Agency (MCA) </w:t>
      </w:r>
      <w:r w:rsidR="00C06E6D">
        <w:rPr>
          <w:rStyle w:val="ReportTemplate"/>
        </w:rPr>
        <w:t xml:space="preserve">commissioned a </w:t>
      </w:r>
      <w:r w:rsidR="00C06E6D" w:rsidRPr="00C06E6D">
        <w:rPr>
          <w:rStyle w:val="ReportTemplate"/>
        </w:rPr>
        <w:t>review</w:t>
      </w:r>
      <w:r w:rsidR="00C06E6D">
        <w:rPr>
          <w:rStyle w:val="ReportTemplate"/>
        </w:rPr>
        <w:t xml:space="preserve"> into</w:t>
      </w:r>
      <w:r w:rsidR="00C06E6D" w:rsidRPr="00C06E6D">
        <w:rPr>
          <w:rStyle w:val="ReportTemplate"/>
        </w:rPr>
        <w:t xml:space="preserve"> </w:t>
      </w:r>
      <w:r w:rsidR="00E509DE">
        <w:rPr>
          <w:rStyle w:val="ReportTemplate"/>
        </w:rPr>
        <w:t xml:space="preserve">the </w:t>
      </w:r>
      <w:r w:rsidR="00C06E6D" w:rsidRPr="00C06E6D">
        <w:rPr>
          <w:rStyle w:val="ReportTemplate"/>
        </w:rPr>
        <w:t>responsibilities for safety</w:t>
      </w:r>
      <w:r w:rsidR="00E509DE">
        <w:rPr>
          <w:rStyle w:val="ReportTemplate"/>
        </w:rPr>
        <w:t xml:space="preserve"> along our coastlines</w:t>
      </w:r>
      <w:r w:rsidR="00C06E6D">
        <w:rPr>
          <w:rStyle w:val="ReportTemplate"/>
        </w:rPr>
        <w:t xml:space="preserve">. </w:t>
      </w:r>
    </w:p>
    <w:p w14:paraId="28744AAA" w14:textId="77777777" w:rsidR="00C06E6D" w:rsidRDefault="00C06E6D" w:rsidP="00C06E6D">
      <w:pPr>
        <w:pStyle w:val="ListParagraph"/>
        <w:numPr>
          <w:ilvl w:val="0"/>
          <w:numId w:val="0"/>
        </w:numPr>
        <w:ind w:left="360"/>
        <w:rPr>
          <w:rStyle w:val="ReportTemplate"/>
        </w:rPr>
      </w:pPr>
    </w:p>
    <w:p w14:paraId="10611CCC" w14:textId="77777777" w:rsidR="00875C7F" w:rsidRDefault="00C06E6D" w:rsidP="00DF68A5">
      <w:pPr>
        <w:pStyle w:val="ListParagraph"/>
        <w:rPr>
          <w:rStyle w:val="ReportTemplate"/>
        </w:rPr>
      </w:pPr>
      <w:r>
        <w:rPr>
          <w:rStyle w:val="ReportTemplate"/>
        </w:rPr>
        <w:t xml:space="preserve">Whilst the findings of the review are yet to be published, it is likely that there will implications on </w:t>
      </w:r>
      <w:r w:rsidR="00DF68A5">
        <w:rPr>
          <w:rStyle w:val="ReportTemplate"/>
        </w:rPr>
        <w:t xml:space="preserve">coastal </w:t>
      </w:r>
      <w:r>
        <w:rPr>
          <w:rStyle w:val="ReportTemplate"/>
        </w:rPr>
        <w:t>authorities</w:t>
      </w:r>
      <w:r w:rsidR="00DF68A5">
        <w:rPr>
          <w:rStyle w:val="ReportTemplate"/>
        </w:rPr>
        <w:t xml:space="preserve"> which will be explored later in this paper. </w:t>
      </w:r>
    </w:p>
    <w:sdt>
      <w:sdtPr>
        <w:rPr>
          <w:rStyle w:val="Style6"/>
        </w:rPr>
        <w:alias w:val="Issues"/>
        <w:tag w:val="Issues"/>
        <w:id w:val="-1684430981"/>
        <w:placeholder>
          <w:docPart w:val="327A8561A3CC448688D50D667F95C0D0"/>
        </w:placeholder>
      </w:sdtPr>
      <w:sdtEndPr>
        <w:rPr>
          <w:rStyle w:val="Style6"/>
        </w:rPr>
      </w:sdtEndPr>
      <w:sdtContent>
        <w:p w14:paraId="5BD5AD31" w14:textId="77777777" w:rsidR="009B6F95" w:rsidRPr="00C803F3" w:rsidRDefault="002110CE" w:rsidP="000F69FB">
          <w:pPr>
            <w:rPr>
              <w:rStyle w:val="ReportTemplate"/>
            </w:rPr>
          </w:pPr>
          <w:r w:rsidRPr="002110CE">
            <w:rPr>
              <w:rStyle w:val="Style6"/>
            </w:rPr>
            <w:t>LGA work on water safety and drowning prevention</w:t>
          </w:r>
        </w:p>
      </w:sdtContent>
    </w:sdt>
    <w:p w14:paraId="2F621CA0" w14:textId="77777777" w:rsidR="00126C78" w:rsidRDefault="00126C78" w:rsidP="00126C78">
      <w:pPr>
        <w:pStyle w:val="ListParagraph"/>
        <w:numPr>
          <w:ilvl w:val="0"/>
          <w:numId w:val="0"/>
        </w:numPr>
        <w:ind w:left="360"/>
        <w:rPr>
          <w:rStyle w:val="ReportTemplate"/>
        </w:rPr>
      </w:pPr>
    </w:p>
    <w:p w14:paraId="61F0E836" w14:textId="4CD847BA" w:rsidR="004D59E1" w:rsidRDefault="004D59E1" w:rsidP="004D59E1">
      <w:pPr>
        <w:pStyle w:val="ListParagraph"/>
        <w:rPr>
          <w:rStyle w:val="ReportTemplate"/>
        </w:rPr>
      </w:pPr>
      <w:r>
        <w:rPr>
          <w:rStyle w:val="ReportTemplate"/>
        </w:rPr>
        <w:t>The majority of LGA</w:t>
      </w:r>
      <w:r w:rsidR="00E509DE">
        <w:rPr>
          <w:rStyle w:val="ReportTemplate"/>
        </w:rPr>
        <w:t>’</w:t>
      </w:r>
      <w:r>
        <w:rPr>
          <w:rStyle w:val="ReportTemplate"/>
        </w:rPr>
        <w:t xml:space="preserve">s work on water safety has been focused on promoting best practice and raising awareness about the dangers of water. We have also worked with the NWSF to successfully lobby the Home Office to improve data sharing. </w:t>
      </w:r>
    </w:p>
    <w:p w14:paraId="72094165" w14:textId="77777777" w:rsidR="004D59E1" w:rsidRDefault="004D59E1" w:rsidP="004D59E1">
      <w:pPr>
        <w:pStyle w:val="ListParagraph"/>
        <w:numPr>
          <w:ilvl w:val="0"/>
          <w:numId w:val="0"/>
        </w:numPr>
        <w:ind w:left="360"/>
        <w:rPr>
          <w:rStyle w:val="ReportTemplate"/>
        </w:rPr>
      </w:pPr>
    </w:p>
    <w:p w14:paraId="681EC177" w14:textId="4AF4D4DA" w:rsidR="0081446C" w:rsidRPr="0081446C" w:rsidRDefault="0081446C" w:rsidP="0081446C">
      <w:pPr>
        <w:pStyle w:val="ListParagraph"/>
        <w:rPr>
          <w:rStyle w:val="ReportTemplate"/>
        </w:rPr>
      </w:pPr>
      <w:r w:rsidRPr="0081446C">
        <w:rPr>
          <w:rStyle w:val="ReportTemplate"/>
        </w:rPr>
        <w:t xml:space="preserve">Councils, as community leaders play a key role in tackling water safety. This includes working with statutory partners in the Fire and Rescue Service and police </w:t>
      </w:r>
      <w:r w:rsidR="00812DB9">
        <w:rPr>
          <w:rStyle w:val="ReportTemplate"/>
        </w:rPr>
        <w:t>as well as</w:t>
      </w:r>
      <w:r w:rsidRPr="0081446C">
        <w:rPr>
          <w:rStyle w:val="ReportTemplate"/>
        </w:rPr>
        <w:t xml:space="preserve"> water safety experts like the RNLI to asses and respond to risks locally</w:t>
      </w:r>
      <w:r w:rsidR="00812DB9">
        <w:rPr>
          <w:rStyle w:val="ReportTemplate"/>
        </w:rPr>
        <w:t xml:space="preserve">. Councils also play a key role in </w:t>
      </w:r>
      <w:r w:rsidRPr="0081446C">
        <w:rPr>
          <w:rStyle w:val="ReportTemplate"/>
        </w:rPr>
        <w:t>educat</w:t>
      </w:r>
      <w:r w:rsidR="00812DB9">
        <w:rPr>
          <w:rStyle w:val="ReportTemplate"/>
        </w:rPr>
        <w:t>ing</w:t>
      </w:r>
      <w:r w:rsidRPr="0081446C">
        <w:rPr>
          <w:rStyle w:val="ReportTemplate"/>
        </w:rPr>
        <w:t xml:space="preserve"> residents about the risks </w:t>
      </w:r>
      <w:r w:rsidR="00A52050">
        <w:rPr>
          <w:rStyle w:val="ReportTemplate"/>
        </w:rPr>
        <w:t xml:space="preserve">posed by </w:t>
      </w:r>
      <w:r w:rsidRPr="0081446C">
        <w:rPr>
          <w:rStyle w:val="ReportTemplate"/>
        </w:rPr>
        <w:t xml:space="preserve">water. </w:t>
      </w:r>
    </w:p>
    <w:p w14:paraId="7EF0E325" w14:textId="77777777" w:rsidR="0081446C" w:rsidRPr="0081446C" w:rsidRDefault="0081446C" w:rsidP="0081446C">
      <w:pPr>
        <w:pStyle w:val="ListParagraph"/>
        <w:numPr>
          <w:ilvl w:val="0"/>
          <w:numId w:val="0"/>
        </w:numPr>
        <w:ind w:left="360"/>
        <w:rPr>
          <w:rStyle w:val="ReportTemplate"/>
        </w:rPr>
      </w:pPr>
    </w:p>
    <w:p w14:paraId="7A46F860" w14:textId="059F4924" w:rsidR="0081446C" w:rsidRDefault="0081446C" w:rsidP="0081446C">
      <w:pPr>
        <w:pStyle w:val="ListParagraph"/>
        <w:rPr>
          <w:rStyle w:val="ReportTemplate"/>
        </w:rPr>
      </w:pPr>
      <w:r w:rsidRPr="0081446C">
        <w:rPr>
          <w:rStyle w:val="ReportTemplate"/>
        </w:rPr>
        <w:t>There are some excellent examples of practice across the country of effective water safety partnerships</w:t>
      </w:r>
      <w:r w:rsidR="00346F65">
        <w:rPr>
          <w:rStyle w:val="ReportTemplate"/>
        </w:rPr>
        <w:t>,</w:t>
      </w:r>
      <w:r w:rsidR="00DF68A5">
        <w:rPr>
          <w:rStyle w:val="ReportTemplate"/>
        </w:rPr>
        <w:t xml:space="preserve"> which councils play a key role in</w:t>
      </w:r>
      <w:r w:rsidR="00346F65">
        <w:rPr>
          <w:rStyle w:val="ReportTemplate"/>
        </w:rPr>
        <w:t>,</w:t>
      </w:r>
      <w:r w:rsidR="00DF68A5">
        <w:rPr>
          <w:rStyle w:val="ReportTemplate"/>
        </w:rPr>
        <w:t xml:space="preserve"> </w:t>
      </w:r>
      <w:r w:rsidRPr="0081446C">
        <w:rPr>
          <w:rStyle w:val="ReportTemplate"/>
        </w:rPr>
        <w:t xml:space="preserve">but elsewhere these have been a challenge to set up and sustain.  </w:t>
      </w:r>
    </w:p>
    <w:p w14:paraId="0FB3777C" w14:textId="77777777" w:rsidR="0081446C" w:rsidRPr="0081446C" w:rsidRDefault="0081446C" w:rsidP="0081446C">
      <w:pPr>
        <w:pStyle w:val="ListParagraph"/>
        <w:numPr>
          <w:ilvl w:val="0"/>
          <w:numId w:val="0"/>
        </w:numPr>
        <w:ind w:left="360"/>
        <w:rPr>
          <w:rStyle w:val="ReportTemplate"/>
        </w:rPr>
      </w:pPr>
    </w:p>
    <w:p w14:paraId="72FB8638" w14:textId="00C2E730" w:rsidR="00D7523E" w:rsidRDefault="00D7523E" w:rsidP="00126C78">
      <w:pPr>
        <w:pStyle w:val="ListParagraph"/>
        <w:rPr>
          <w:rStyle w:val="ReportTemplate"/>
        </w:rPr>
      </w:pPr>
      <w:r>
        <w:rPr>
          <w:rStyle w:val="ReportTemplate"/>
        </w:rPr>
        <w:t>The LGA</w:t>
      </w:r>
      <w:r w:rsidRPr="00D7523E">
        <w:rPr>
          <w:rStyle w:val="ReportTemplate"/>
        </w:rPr>
        <w:t xml:space="preserve"> </w:t>
      </w:r>
      <w:r>
        <w:rPr>
          <w:rStyle w:val="ReportTemplate"/>
        </w:rPr>
        <w:t xml:space="preserve">has developed a </w:t>
      </w:r>
      <w:hyperlink r:id="rId10" w:history="1">
        <w:r w:rsidRPr="00126C78">
          <w:rPr>
            <w:rStyle w:val="Hyperlink"/>
          </w:rPr>
          <w:t>water safety toolkit</w:t>
        </w:r>
      </w:hyperlink>
      <w:r w:rsidRPr="00126C78">
        <w:rPr>
          <w:rStyle w:val="Hyperlink"/>
        </w:rPr>
        <w:t xml:space="preserve"> </w:t>
      </w:r>
      <w:r w:rsidRPr="00D7523E">
        <w:rPr>
          <w:rStyle w:val="ReportTemplate"/>
        </w:rPr>
        <w:t>for councils</w:t>
      </w:r>
      <w:r>
        <w:rPr>
          <w:rStyle w:val="ReportTemplate"/>
        </w:rPr>
        <w:t>, bringing together some of this good practice</w:t>
      </w:r>
      <w:r w:rsidR="005F3BBD">
        <w:rPr>
          <w:rStyle w:val="ReportTemplate"/>
        </w:rPr>
        <w:t xml:space="preserve"> and </w:t>
      </w:r>
      <w:r w:rsidRPr="00D7523E">
        <w:rPr>
          <w:rStyle w:val="ReportTemplate"/>
        </w:rPr>
        <w:t>provid</w:t>
      </w:r>
      <w:r w:rsidR="005F3BBD">
        <w:rPr>
          <w:rStyle w:val="ReportTemplate"/>
        </w:rPr>
        <w:t>ing</w:t>
      </w:r>
      <w:r w:rsidRPr="00D7523E">
        <w:rPr>
          <w:rStyle w:val="ReportTemplate"/>
        </w:rPr>
        <w:t xml:space="preserve"> an overview of the steps </w:t>
      </w:r>
      <w:r w:rsidR="00232060">
        <w:rPr>
          <w:rStyle w:val="ReportTemplate"/>
        </w:rPr>
        <w:t>they</w:t>
      </w:r>
      <w:r w:rsidRPr="00D7523E">
        <w:rPr>
          <w:rStyle w:val="ReportTemplate"/>
        </w:rPr>
        <w:t xml:space="preserve"> should consider when looking at water safety in their local area</w:t>
      </w:r>
      <w:r w:rsidR="005F3BBD">
        <w:rPr>
          <w:rStyle w:val="ReportTemplate"/>
        </w:rPr>
        <w:t>. D</w:t>
      </w:r>
      <w:r w:rsidRPr="00D7523E">
        <w:rPr>
          <w:rStyle w:val="ReportTemplate"/>
        </w:rPr>
        <w:t>rawing on the Royal Life Saving Society’s (RLSS) work</w:t>
      </w:r>
      <w:r w:rsidR="005F3BBD">
        <w:rPr>
          <w:rStyle w:val="ReportTemplate"/>
        </w:rPr>
        <w:t xml:space="preserve"> the toolkit</w:t>
      </w:r>
      <w:r>
        <w:rPr>
          <w:rStyle w:val="ReportTemplate"/>
        </w:rPr>
        <w:t xml:space="preserve"> </w:t>
      </w:r>
      <w:r w:rsidR="005F3BBD" w:rsidRPr="00D7523E">
        <w:rPr>
          <w:rStyle w:val="ReportTemplate"/>
        </w:rPr>
        <w:t>suggests ways councils might seek to work in partnership to tackle water safety</w:t>
      </w:r>
      <w:r w:rsidR="00284EF3">
        <w:rPr>
          <w:rStyle w:val="ReportTemplate"/>
        </w:rPr>
        <w:t>.</w:t>
      </w:r>
      <w:r w:rsidR="005F3BBD" w:rsidRPr="00D7523E">
        <w:rPr>
          <w:rStyle w:val="ReportTemplate"/>
        </w:rPr>
        <w:t xml:space="preserve"> </w:t>
      </w:r>
    </w:p>
    <w:p w14:paraId="3658F8B2" w14:textId="77777777" w:rsidR="007E44F8" w:rsidRPr="00D7523E" w:rsidRDefault="007E44F8" w:rsidP="00647A3F">
      <w:pPr>
        <w:pStyle w:val="ListParagraph"/>
        <w:numPr>
          <w:ilvl w:val="0"/>
          <w:numId w:val="0"/>
        </w:numPr>
        <w:ind w:left="360"/>
        <w:rPr>
          <w:rStyle w:val="ReportTemplate"/>
        </w:rPr>
      </w:pPr>
    </w:p>
    <w:p w14:paraId="0E49A34D" w14:textId="31706F10" w:rsidR="001E3181" w:rsidRDefault="001E3181" w:rsidP="0007118B">
      <w:pPr>
        <w:pStyle w:val="ListParagraph"/>
        <w:rPr>
          <w:rStyle w:val="ReportTemplate"/>
        </w:rPr>
      </w:pPr>
      <w:r>
        <w:rPr>
          <w:rStyle w:val="ReportTemplate"/>
        </w:rPr>
        <w:t xml:space="preserve">Officers </w:t>
      </w:r>
      <w:r w:rsidR="00D935A3">
        <w:rPr>
          <w:rStyle w:val="ReportTemplate"/>
        </w:rPr>
        <w:t xml:space="preserve">keep the toolkit under review and </w:t>
      </w:r>
      <w:r w:rsidR="00755821">
        <w:rPr>
          <w:rStyle w:val="ReportTemplate"/>
        </w:rPr>
        <w:t xml:space="preserve">it </w:t>
      </w:r>
      <w:r w:rsidR="00D935A3">
        <w:rPr>
          <w:rStyle w:val="ReportTemplate"/>
        </w:rPr>
        <w:t xml:space="preserve">was recently updated to include reference to the MCA’s </w:t>
      </w:r>
      <w:r w:rsidR="00FC61C8">
        <w:rPr>
          <w:rStyle w:val="ReportTemplate"/>
        </w:rPr>
        <w:t xml:space="preserve">new </w:t>
      </w:r>
      <w:r w:rsidR="00D935A3">
        <w:rPr>
          <w:rStyle w:val="ReportTemplate"/>
        </w:rPr>
        <w:t xml:space="preserve">guidance </w:t>
      </w:r>
      <w:r w:rsidR="00D935A3" w:rsidRPr="00D935A3">
        <w:rPr>
          <w:rStyle w:val="ReportTemplate"/>
        </w:rPr>
        <w:t>on managing beach safety.</w:t>
      </w:r>
      <w:r w:rsidR="00D935A3">
        <w:rPr>
          <w:rStyle w:val="ReportTemplate"/>
        </w:rPr>
        <w:t xml:space="preserve"> We </w:t>
      </w:r>
      <w:r>
        <w:rPr>
          <w:rStyle w:val="ReportTemplate"/>
        </w:rPr>
        <w:t xml:space="preserve">are planning to </w:t>
      </w:r>
      <w:r w:rsidRPr="00D7523E">
        <w:rPr>
          <w:rStyle w:val="ReportTemplate"/>
        </w:rPr>
        <w:t>update the toolkit</w:t>
      </w:r>
      <w:r w:rsidR="00DA6AD0">
        <w:rPr>
          <w:rStyle w:val="ReportTemplate"/>
        </w:rPr>
        <w:t xml:space="preserve"> again</w:t>
      </w:r>
      <w:r>
        <w:rPr>
          <w:rStyle w:val="ReportTemplate"/>
        </w:rPr>
        <w:t xml:space="preserve"> </w:t>
      </w:r>
      <w:r w:rsidR="00D935A3">
        <w:rPr>
          <w:rStyle w:val="ReportTemplate"/>
        </w:rPr>
        <w:t xml:space="preserve">in the Spring </w:t>
      </w:r>
      <w:r>
        <w:rPr>
          <w:rStyle w:val="ReportTemplate"/>
        </w:rPr>
        <w:t>to i</w:t>
      </w:r>
      <w:r w:rsidRPr="00D7523E">
        <w:rPr>
          <w:rStyle w:val="ReportTemplate"/>
        </w:rPr>
        <w:t>nclud</w:t>
      </w:r>
      <w:r>
        <w:rPr>
          <w:rStyle w:val="ReportTemplate"/>
        </w:rPr>
        <w:t>e emerging good practice</w:t>
      </w:r>
      <w:r w:rsidR="00422539">
        <w:rPr>
          <w:rStyle w:val="ReportTemplate"/>
        </w:rPr>
        <w:t xml:space="preserve">. </w:t>
      </w:r>
      <w:r>
        <w:rPr>
          <w:rStyle w:val="ReportTemplate"/>
        </w:rPr>
        <w:t xml:space="preserve"> </w:t>
      </w:r>
    </w:p>
    <w:p w14:paraId="3A0A8442" w14:textId="77777777" w:rsidR="001E3181" w:rsidRDefault="001E3181" w:rsidP="001E3181">
      <w:pPr>
        <w:pStyle w:val="ListParagraph"/>
        <w:numPr>
          <w:ilvl w:val="0"/>
          <w:numId w:val="0"/>
        </w:numPr>
        <w:ind w:left="360"/>
        <w:rPr>
          <w:rStyle w:val="ReportTemplate"/>
        </w:rPr>
      </w:pPr>
    </w:p>
    <w:p w14:paraId="4080B629" w14:textId="55B50BF1" w:rsidR="00562E9B" w:rsidRDefault="007E44F8" w:rsidP="00562E9B">
      <w:pPr>
        <w:pStyle w:val="ListParagraph"/>
        <w:rPr>
          <w:rStyle w:val="ReportTemplate"/>
        </w:rPr>
      </w:pPr>
      <w:r>
        <w:rPr>
          <w:rStyle w:val="ReportTemplate"/>
        </w:rPr>
        <w:t xml:space="preserve">Councils also play a key role in raising awareness about </w:t>
      </w:r>
      <w:r w:rsidR="00D7523E" w:rsidRPr="00D7523E">
        <w:rPr>
          <w:rStyle w:val="ReportTemplate"/>
        </w:rPr>
        <w:t>the risks posed by water</w:t>
      </w:r>
      <w:r w:rsidR="007A4710">
        <w:rPr>
          <w:rStyle w:val="ReportTemplate"/>
        </w:rPr>
        <w:t>. Over the last year the LG</w:t>
      </w:r>
      <w:r w:rsidR="00562E9B">
        <w:rPr>
          <w:rStyle w:val="ReportTemplate"/>
        </w:rPr>
        <w:t xml:space="preserve">A has </w:t>
      </w:r>
      <w:r w:rsidR="007A4710">
        <w:rPr>
          <w:rStyle w:val="ReportTemplate"/>
        </w:rPr>
        <w:t xml:space="preserve">used </w:t>
      </w:r>
      <w:hyperlink r:id="rId11" w:history="1">
        <w:r w:rsidR="007A4710" w:rsidRPr="007A4710">
          <w:rPr>
            <w:rStyle w:val="Hyperlink"/>
          </w:rPr>
          <w:t>media work</w:t>
        </w:r>
      </w:hyperlink>
      <w:r w:rsidR="007A4710">
        <w:rPr>
          <w:rStyle w:val="ReportTemplate"/>
        </w:rPr>
        <w:t xml:space="preserve"> and </w:t>
      </w:r>
      <w:hyperlink r:id="rId12" w:history="1">
        <w:r w:rsidR="007A4710" w:rsidRPr="007A4710">
          <w:rPr>
            <w:rStyle w:val="Hyperlink"/>
          </w:rPr>
          <w:t>parliamentary briefings</w:t>
        </w:r>
      </w:hyperlink>
      <w:r w:rsidR="007A4710">
        <w:rPr>
          <w:rStyle w:val="ReportTemplate"/>
        </w:rPr>
        <w:t xml:space="preserve"> to promote our </w:t>
      </w:r>
      <w:r w:rsidR="00562E9B">
        <w:rPr>
          <w:rStyle w:val="ReportTemplate"/>
        </w:rPr>
        <w:t xml:space="preserve">call </w:t>
      </w:r>
      <w:r w:rsidR="00562E9B" w:rsidRPr="00A52050">
        <w:rPr>
          <w:rStyle w:val="ReportTemplate"/>
        </w:rPr>
        <w:t>for the dangers of cold</w:t>
      </w:r>
      <w:r w:rsidR="00562E9B">
        <w:rPr>
          <w:rStyle w:val="ReportTemplate"/>
        </w:rPr>
        <w:t>-water</w:t>
      </w:r>
      <w:r w:rsidR="00562E9B" w:rsidRPr="00A52050">
        <w:rPr>
          <w:rStyle w:val="ReportTemplate"/>
        </w:rPr>
        <w:t xml:space="preserve"> shock to be taught in swimming lessons</w:t>
      </w:r>
      <w:r w:rsidR="00562E9B">
        <w:rPr>
          <w:rStyle w:val="ReportTemplate"/>
        </w:rPr>
        <w:t xml:space="preserve">, and for children to </w:t>
      </w:r>
      <w:r w:rsidR="00562E9B" w:rsidRPr="00A52050">
        <w:rPr>
          <w:rStyle w:val="ReportTemplate"/>
        </w:rPr>
        <w:t>receive safety advice as part of personal, social, health and economic (PHSE) lessons</w:t>
      </w:r>
      <w:r w:rsidR="00562E9B">
        <w:rPr>
          <w:rStyle w:val="ReportTemplate"/>
        </w:rPr>
        <w:t xml:space="preserve">. </w:t>
      </w:r>
    </w:p>
    <w:p w14:paraId="24D92919" w14:textId="77777777" w:rsidR="00562E9B" w:rsidRDefault="00562E9B" w:rsidP="00562E9B">
      <w:pPr>
        <w:pStyle w:val="ListParagraph"/>
        <w:numPr>
          <w:ilvl w:val="0"/>
          <w:numId w:val="0"/>
        </w:numPr>
        <w:ind w:left="360"/>
        <w:rPr>
          <w:rStyle w:val="ReportTemplate"/>
        </w:rPr>
      </w:pPr>
    </w:p>
    <w:p w14:paraId="3A0A74A1" w14:textId="11B277D7" w:rsidR="00183A3D" w:rsidRDefault="00183A3D" w:rsidP="00183A3D">
      <w:pPr>
        <w:pStyle w:val="ListParagraph"/>
        <w:spacing w:before="240"/>
        <w:rPr>
          <w:rStyle w:val="ReportTemplate"/>
        </w:rPr>
      </w:pPr>
      <w:r>
        <w:rPr>
          <w:rStyle w:val="ReportTemplate"/>
        </w:rPr>
        <w:t xml:space="preserve">Cold-water shock is the </w:t>
      </w:r>
      <w:r w:rsidRPr="00183A3D">
        <w:rPr>
          <w:rStyle w:val="ReportTemplate"/>
        </w:rPr>
        <w:t xml:space="preserve">effect on the body of entering </w:t>
      </w:r>
      <w:r>
        <w:rPr>
          <w:rStyle w:val="ReportTemplate"/>
        </w:rPr>
        <w:t xml:space="preserve">cold </w:t>
      </w:r>
      <w:r w:rsidRPr="00183A3D">
        <w:rPr>
          <w:rStyle w:val="ReportTemplate"/>
        </w:rPr>
        <w:t xml:space="preserve">water </w:t>
      </w:r>
      <w:r>
        <w:rPr>
          <w:rStyle w:val="ReportTemplate"/>
        </w:rPr>
        <w:t>(</w:t>
      </w:r>
      <w:r w:rsidRPr="00183A3D">
        <w:rPr>
          <w:rStyle w:val="ReportTemplate"/>
        </w:rPr>
        <w:t>15°C</w:t>
      </w:r>
      <w:r w:rsidR="007E5453">
        <w:rPr>
          <w:rStyle w:val="ReportTemplate"/>
        </w:rPr>
        <w:t xml:space="preserve"> or lower</w:t>
      </w:r>
      <w:r>
        <w:rPr>
          <w:rStyle w:val="ReportTemplate"/>
        </w:rPr>
        <w:t>)</w:t>
      </w:r>
      <w:r w:rsidRPr="00183A3D">
        <w:rPr>
          <w:rStyle w:val="ReportTemplate"/>
        </w:rPr>
        <w:t xml:space="preserve"> </w:t>
      </w:r>
      <w:r>
        <w:rPr>
          <w:rStyle w:val="ReportTemplate"/>
        </w:rPr>
        <w:t>which causes increased heart rate and breathlessness and is one of the main causes of drowning. This has been the focus of the RNLI’s ‘</w:t>
      </w:r>
      <w:hyperlink r:id="rId13" w:history="1">
        <w:r w:rsidRPr="00183A3D">
          <w:rPr>
            <w:rStyle w:val="Hyperlink"/>
          </w:rPr>
          <w:t>Respect the Water’</w:t>
        </w:r>
      </w:hyperlink>
      <w:r>
        <w:rPr>
          <w:rStyle w:val="ReportTemplate"/>
        </w:rPr>
        <w:t xml:space="preserve"> campaign.</w:t>
      </w:r>
    </w:p>
    <w:p w14:paraId="3E292871" w14:textId="77777777" w:rsidR="00183A3D" w:rsidRDefault="00183A3D" w:rsidP="00183A3D">
      <w:pPr>
        <w:pStyle w:val="ListParagraph"/>
        <w:numPr>
          <w:ilvl w:val="0"/>
          <w:numId w:val="0"/>
        </w:numPr>
        <w:ind w:left="360"/>
        <w:rPr>
          <w:rStyle w:val="ReportTemplate"/>
        </w:rPr>
      </w:pPr>
    </w:p>
    <w:p w14:paraId="4C015CBA" w14:textId="77777777" w:rsidR="00562E9B" w:rsidRDefault="00952BB9" w:rsidP="00E726CD">
      <w:pPr>
        <w:pStyle w:val="ListParagraph"/>
        <w:rPr>
          <w:rStyle w:val="ReportTemplate"/>
        </w:rPr>
      </w:pPr>
      <w:r>
        <w:rPr>
          <w:rStyle w:val="ReportTemplate"/>
        </w:rPr>
        <w:t xml:space="preserve">Councils have </w:t>
      </w:r>
      <w:r w:rsidR="00362F5E">
        <w:rPr>
          <w:rStyle w:val="ReportTemplate"/>
        </w:rPr>
        <w:t xml:space="preserve">developed </w:t>
      </w:r>
      <w:r>
        <w:rPr>
          <w:rStyle w:val="ReportTemplate"/>
        </w:rPr>
        <w:t xml:space="preserve">innovative </w:t>
      </w:r>
      <w:r w:rsidR="00362F5E">
        <w:rPr>
          <w:rStyle w:val="ReportTemplate"/>
        </w:rPr>
        <w:t>approaches to</w:t>
      </w:r>
      <w:r>
        <w:rPr>
          <w:rStyle w:val="ReportTemplate"/>
        </w:rPr>
        <w:t xml:space="preserve"> get</w:t>
      </w:r>
      <w:r w:rsidR="00362F5E">
        <w:rPr>
          <w:rStyle w:val="ReportTemplate"/>
        </w:rPr>
        <w:t>ting</w:t>
      </w:r>
      <w:r>
        <w:rPr>
          <w:rStyle w:val="ReportTemplate"/>
        </w:rPr>
        <w:t xml:space="preserve"> key water safety messages out to schools. </w:t>
      </w:r>
      <w:r w:rsidR="00183A3D">
        <w:rPr>
          <w:rStyle w:val="ReportTemplate"/>
        </w:rPr>
        <w:t xml:space="preserve">Hampshire council </w:t>
      </w:r>
      <w:r>
        <w:rPr>
          <w:rStyle w:val="ReportTemplate"/>
        </w:rPr>
        <w:t>have worked</w:t>
      </w:r>
      <w:r w:rsidRPr="00DD1181">
        <w:rPr>
          <w:rStyle w:val="ReportTemplate"/>
        </w:rPr>
        <w:t xml:space="preserve"> with the RNLI and the University of Portsmouth </w:t>
      </w:r>
      <w:r>
        <w:rPr>
          <w:rStyle w:val="ReportTemplate"/>
        </w:rPr>
        <w:t>to create ‘</w:t>
      </w:r>
      <w:hyperlink r:id="rId14" w:history="1">
        <w:r w:rsidRPr="00183A3D">
          <w:rPr>
            <w:rStyle w:val="Hyperlink"/>
          </w:rPr>
          <w:t>Stay afloat’</w:t>
        </w:r>
      </w:hyperlink>
      <w:r>
        <w:rPr>
          <w:rStyle w:val="ReportTemplate"/>
        </w:rPr>
        <w:t xml:space="preserve"> an e</w:t>
      </w:r>
      <w:r w:rsidRPr="00DD1181">
        <w:rPr>
          <w:rStyle w:val="ReportTemplate"/>
        </w:rPr>
        <w:t>ducational resource for secondary schools suitable for Key stages 3 and 4 (years 8, 9, 10 and 11).</w:t>
      </w:r>
      <w:r w:rsidR="00362F5E">
        <w:rPr>
          <w:rStyle w:val="ReportTemplate"/>
        </w:rPr>
        <w:t xml:space="preserve"> Similarly, Durham council has developed a local campaign called ‘</w:t>
      </w:r>
      <w:hyperlink r:id="rId15" w:history="1">
        <w:r w:rsidR="00362F5E" w:rsidRPr="00362F5E">
          <w:rPr>
            <w:rStyle w:val="Hyperlink"/>
          </w:rPr>
          <w:t>Dying-to-be-Cool’</w:t>
        </w:r>
      </w:hyperlink>
      <w:r w:rsidR="00DF68A5">
        <w:rPr>
          <w:rStyle w:val="ReportTemplate"/>
        </w:rPr>
        <w:t xml:space="preserve"> which is also aimed at school-age children. </w:t>
      </w:r>
    </w:p>
    <w:p w14:paraId="6B4F3810" w14:textId="77777777" w:rsidR="00A52050" w:rsidRDefault="00A52050" w:rsidP="0091034C">
      <w:pPr>
        <w:pStyle w:val="ListParagraph"/>
        <w:numPr>
          <w:ilvl w:val="0"/>
          <w:numId w:val="0"/>
        </w:numPr>
        <w:ind w:left="360"/>
        <w:rPr>
          <w:rStyle w:val="ReportTemplate"/>
        </w:rPr>
      </w:pPr>
    </w:p>
    <w:p w14:paraId="5926BE9D" w14:textId="77777777" w:rsidR="006F67EB" w:rsidRDefault="00755821" w:rsidP="006F67EB">
      <w:pPr>
        <w:pStyle w:val="ListParagraph"/>
        <w:rPr>
          <w:rStyle w:val="ReportTemplate"/>
        </w:rPr>
      </w:pPr>
      <w:r>
        <w:rPr>
          <w:rStyle w:val="ReportTemplate"/>
        </w:rPr>
        <w:t>T</w:t>
      </w:r>
      <w:r w:rsidR="00362F5E">
        <w:rPr>
          <w:rStyle w:val="ReportTemplate"/>
        </w:rPr>
        <w:t xml:space="preserve">he LGA </w:t>
      </w:r>
      <w:r>
        <w:rPr>
          <w:rStyle w:val="ReportTemplate"/>
        </w:rPr>
        <w:t>has</w:t>
      </w:r>
      <w:r w:rsidR="00362F5E">
        <w:rPr>
          <w:rStyle w:val="ReportTemplate"/>
        </w:rPr>
        <w:t xml:space="preserve"> </w:t>
      </w:r>
      <w:r w:rsidR="00E11E8C">
        <w:rPr>
          <w:rStyle w:val="ReportTemplate"/>
        </w:rPr>
        <w:t xml:space="preserve">also </w:t>
      </w:r>
      <w:r w:rsidR="00362F5E">
        <w:rPr>
          <w:rStyle w:val="ReportTemplate"/>
        </w:rPr>
        <w:t xml:space="preserve">used our media work to </w:t>
      </w:r>
      <w:r w:rsidR="00A52050" w:rsidRPr="00A52050">
        <w:rPr>
          <w:rStyle w:val="ReportTemplate"/>
        </w:rPr>
        <w:t>highlight water safety messages</w:t>
      </w:r>
      <w:r w:rsidR="00362F5E">
        <w:rPr>
          <w:rStyle w:val="ReportTemplate"/>
        </w:rPr>
        <w:t xml:space="preserve">, </w:t>
      </w:r>
      <w:r w:rsidR="00A52050" w:rsidRPr="00A52050">
        <w:rPr>
          <w:rStyle w:val="ReportTemplate"/>
        </w:rPr>
        <w:t xml:space="preserve">including the dangers of cold-water shock and ‘tombstoning’ </w:t>
      </w:r>
      <w:r w:rsidR="00A52050">
        <w:rPr>
          <w:rStyle w:val="ReportTemplate"/>
        </w:rPr>
        <w:t>(</w:t>
      </w:r>
      <w:r w:rsidR="00A52050" w:rsidRPr="00A52050">
        <w:rPr>
          <w:rStyle w:val="ReportTemplate"/>
        </w:rPr>
        <w:t>jumping or diving from a height into water unsupervised</w:t>
      </w:r>
      <w:r w:rsidR="00A52050">
        <w:rPr>
          <w:rStyle w:val="ReportTemplate"/>
        </w:rPr>
        <w:t xml:space="preserve">) by young people </w:t>
      </w:r>
      <w:r w:rsidR="00A52050" w:rsidRPr="00A52050">
        <w:rPr>
          <w:rStyle w:val="ReportTemplate"/>
        </w:rPr>
        <w:t>into the sea and rivers where they could hit unseen objects or land badly.</w:t>
      </w:r>
      <w:r w:rsidR="006F67EB">
        <w:rPr>
          <w:rStyle w:val="ReportTemplate"/>
        </w:rPr>
        <w:t xml:space="preserve"> </w:t>
      </w:r>
      <w:r w:rsidR="00CE5B9A">
        <w:rPr>
          <w:rStyle w:val="ReportTemplate"/>
        </w:rPr>
        <w:t xml:space="preserve">This work continues to get good coverage in the press. </w:t>
      </w:r>
    </w:p>
    <w:p w14:paraId="3E6B702A" w14:textId="77777777" w:rsidR="004825CA" w:rsidRDefault="004825CA" w:rsidP="004825CA">
      <w:pPr>
        <w:pStyle w:val="ListParagraph"/>
        <w:numPr>
          <w:ilvl w:val="0"/>
          <w:numId w:val="0"/>
        </w:numPr>
        <w:ind w:left="785"/>
        <w:rPr>
          <w:rStyle w:val="ReportTemplate"/>
        </w:rPr>
      </w:pPr>
    </w:p>
    <w:p w14:paraId="3ABAE103" w14:textId="7B7CB9F5" w:rsidR="004825CA" w:rsidRPr="004825CA" w:rsidRDefault="004825CA" w:rsidP="004825CA">
      <w:pPr>
        <w:pStyle w:val="ListParagraph"/>
        <w:rPr>
          <w:rStyle w:val="ReportTemplate"/>
        </w:rPr>
      </w:pPr>
      <w:r w:rsidRPr="004825CA">
        <w:rPr>
          <w:rStyle w:val="ReportTemplate"/>
        </w:rPr>
        <w:t xml:space="preserve">The National Fire Chief’s Council water safety lead, Dawn Whittaker is running a workshop session on water safety at </w:t>
      </w:r>
      <w:r w:rsidR="008701C2">
        <w:rPr>
          <w:rStyle w:val="ReportTemplate"/>
        </w:rPr>
        <w:t xml:space="preserve">the </w:t>
      </w:r>
      <w:r w:rsidRPr="004825CA">
        <w:rPr>
          <w:rStyle w:val="ReportTemplate"/>
        </w:rPr>
        <w:t>LGA</w:t>
      </w:r>
      <w:r w:rsidR="00794ADA">
        <w:rPr>
          <w:rStyle w:val="ReportTemplate"/>
        </w:rPr>
        <w:t>’s</w:t>
      </w:r>
      <w:r w:rsidRPr="004825CA">
        <w:rPr>
          <w:rStyle w:val="ReportTemplate"/>
        </w:rPr>
        <w:t xml:space="preserve"> Fire Conference </w:t>
      </w:r>
      <w:r w:rsidR="008701C2">
        <w:rPr>
          <w:rStyle w:val="ReportTemplate"/>
        </w:rPr>
        <w:t>on 10-11</w:t>
      </w:r>
      <w:r w:rsidRPr="004825CA">
        <w:rPr>
          <w:rStyle w:val="ReportTemplate"/>
        </w:rPr>
        <w:t xml:space="preserve"> March which is </w:t>
      </w:r>
      <w:r w:rsidRPr="004825CA">
        <w:rPr>
          <w:rStyle w:val="ReportTemplate"/>
        </w:rPr>
        <w:lastRenderedPageBreak/>
        <w:t>an opportunity to</w:t>
      </w:r>
      <w:r w:rsidR="008701C2">
        <w:rPr>
          <w:rStyle w:val="ReportTemplate"/>
        </w:rPr>
        <w:t xml:space="preserve"> promote</w:t>
      </w:r>
      <w:r w:rsidRPr="004825CA">
        <w:rPr>
          <w:rStyle w:val="ReportTemplate"/>
        </w:rPr>
        <w:t xml:space="preserve"> the importance of community leadership in tackling the issue of drowning.</w:t>
      </w:r>
    </w:p>
    <w:p w14:paraId="2E56FD31" w14:textId="77777777" w:rsidR="006F67EB" w:rsidRDefault="006F67EB" w:rsidP="006F67EB">
      <w:pPr>
        <w:pStyle w:val="ListParagraph"/>
        <w:numPr>
          <w:ilvl w:val="0"/>
          <w:numId w:val="0"/>
        </w:numPr>
        <w:ind w:left="360"/>
        <w:rPr>
          <w:rStyle w:val="ReportTemplate"/>
        </w:rPr>
      </w:pPr>
    </w:p>
    <w:p w14:paraId="5A3C171E" w14:textId="77777777" w:rsidR="00DF68A5" w:rsidRDefault="00DF68A5" w:rsidP="00DF68A5">
      <w:pPr>
        <w:pStyle w:val="ListParagraph"/>
        <w:numPr>
          <w:ilvl w:val="0"/>
          <w:numId w:val="0"/>
        </w:numPr>
        <w:rPr>
          <w:rStyle w:val="ReportTemplate"/>
          <w:b/>
        </w:rPr>
      </w:pPr>
      <w:r w:rsidRPr="00DF68A5">
        <w:rPr>
          <w:rStyle w:val="ReportTemplate"/>
          <w:b/>
        </w:rPr>
        <w:t xml:space="preserve">National Water Safety Forum </w:t>
      </w:r>
    </w:p>
    <w:p w14:paraId="4E4FBD54" w14:textId="77777777" w:rsidR="00DF68A5" w:rsidRDefault="00DF68A5" w:rsidP="006662FE">
      <w:pPr>
        <w:pStyle w:val="ListParagraph"/>
        <w:numPr>
          <w:ilvl w:val="0"/>
          <w:numId w:val="0"/>
        </w:numPr>
        <w:ind w:left="360"/>
        <w:rPr>
          <w:rStyle w:val="ReportTemplate"/>
          <w:b/>
        </w:rPr>
      </w:pPr>
    </w:p>
    <w:p w14:paraId="641F1AC7" w14:textId="77777777" w:rsidR="00DF68A5" w:rsidRPr="00DF68A5" w:rsidRDefault="00DF68A5" w:rsidP="008F62E8">
      <w:pPr>
        <w:pStyle w:val="ListParagraph"/>
        <w:rPr>
          <w:rStyle w:val="ReportTemplate"/>
        </w:rPr>
      </w:pPr>
      <w:r w:rsidRPr="00DF68A5">
        <w:rPr>
          <w:rStyle w:val="ReportTemplate"/>
        </w:rPr>
        <w:t>The National Water Safety Forum (NWSF) is a UK-</w:t>
      </w:r>
      <w:r>
        <w:rPr>
          <w:rStyle w:val="ReportTemplate"/>
        </w:rPr>
        <w:t xml:space="preserve">wide </w:t>
      </w:r>
      <w:r w:rsidRPr="00DF68A5">
        <w:rPr>
          <w:rStyle w:val="ReportTemplate"/>
        </w:rPr>
        <w:t>network</w:t>
      </w:r>
      <w:r>
        <w:rPr>
          <w:rStyle w:val="ReportTemplate"/>
        </w:rPr>
        <w:t xml:space="preserve"> </w:t>
      </w:r>
      <w:r w:rsidR="003D0B92">
        <w:rPr>
          <w:rStyle w:val="ReportTemplate"/>
        </w:rPr>
        <w:t xml:space="preserve">set up to direct and co-ordinate activity around </w:t>
      </w:r>
      <w:r>
        <w:rPr>
          <w:rStyle w:val="ReportTemplate"/>
        </w:rPr>
        <w:t>re</w:t>
      </w:r>
      <w:r w:rsidRPr="00DF68A5">
        <w:rPr>
          <w:rStyle w:val="ReportTemplate"/>
        </w:rPr>
        <w:t>duc</w:t>
      </w:r>
      <w:r w:rsidR="005B3178">
        <w:rPr>
          <w:rStyle w:val="ReportTemplate"/>
        </w:rPr>
        <w:t>ing</w:t>
      </w:r>
      <w:r w:rsidRPr="00DF68A5">
        <w:rPr>
          <w:rStyle w:val="ReportTemplate"/>
        </w:rPr>
        <w:t xml:space="preserve"> water-related deaths and associated harm.</w:t>
      </w:r>
      <w:r>
        <w:rPr>
          <w:rStyle w:val="ReportTemplate"/>
        </w:rPr>
        <w:t xml:space="preserve"> E</w:t>
      </w:r>
      <w:r w:rsidRPr="00DF68A5">
        <w:rPr>
          <w:rStyle w:val="ReportTemplate"/>
        </w:rPr>
        <w:t>stablished in 2004 following a Government review into water safety</w:t>
      </w:r>
      <w:r>
        <w:rPr>
          <w:rStyle w:val="ReportTemplate"/>
        </w:rPr>
        <w:t xml:space="preserve"> </w:t>
      </w:r>
      <w:r w:rsidR="00CF779E">
        <w:rPr>
          <w:rStyle w:val="ReportTemplate"/>
        </w:rPr>
        <w:t xml:space="preserve">it brought together </w:t>
      </w:r>
      <w:r w:rsidRPr="00DF68A5">
        <w:rPr>
          <w:rStyle w:val="ReportTemplate"/>
        </w:rPr>
        <w:t xml:space="preserve">pre-existing national groups </w:t>
      </w:r>
      <w:r w:rsidR="00CF779E">
        <w:rPr>
          <w:rStyle w:val="ReportTemplate"/>
        </w:rPr>
        <w:t>to</w:t>
      </w:r>
      <w:r w:rsidRPr="00DF68A5">
        <w:rPr>
          <w:rStyle w:val="ReportTemplate"/>
        </w:rPr>
        <w:t xml:space="preserve"> creat</w:t>
      </w:r>
      <w:r w:rsidR="00CF779E">
        <w:rPr>
          <w:rStyle w:val="ReportTemplate"/>
        </w:rPr>
        <w:t>e</w:t>
      </w:r>
      <w:r w:rsidRPr="00DF68A5">
        <w:rPr>
          <w:rStyle w:val="ReportTemplate"/>
        </w:rPr>
        <w:t xml:space="preserve"> a ‘one-stop shop’ for the prevention of drowning and water safety harm in the UK</w:t>
      </w:r>
      <w:r w:rsidR="00654BC4">
        <w:rPr>
          <w:rStyle w:val="ReportTemplate"/>
        </w:rPr>
        <w:t xml:space="preserve">. </w:t>
      </w:r>
      <w:r w:rsidRPr="00DF68A5">
        <w:rPr>
          <w:rStyle w:val="ReportTemplate"/>
        </w:rPr>
        <w:t xml:space="preserve"> </w:t>
      </w:r>
    </w:p>
    <w:p w14:paraId="18532747" w14:textId="77777777" w:rsidR="00DF68A5" w:rsidRPr="00DF68A5" w:rsidRDefault="00DF68A5" w:rsidP="00CF779E">
      <w:pPr>
        <w:pStyle w:val="ListParagraph"/>
        <w:numPr>
          <w:ilvl w:val="0"/>
          <w:numId w:val="0"/>
        </w:numPr>
        <w:ind w:left="360"/>
        <w:rPr>
          <w:rStyle w:val="ReportTemplate"/>
        </w:rPr>
      </w:pPr>
    </w:p>
    <w:p w14:paraId="4916803F" w14:textId="54332F93" w:rsidR="003D0B92" w:rsidRDefault="00DF68A5" w:rsidP="003D0B92">
      <w:pPr>
        <w:pStyle w:val="ListParagraph"/>
        <w:rPr>
          <w:rStyle w:val="ReportTemplate"/>
        </w:rPr>
      </w:pPr>
      <w:r w:rsidRPr="00DF68A5">
        <w:rPr>
          <w:rStyle w:val="ReportTemplate"/>
        </w:rPr>
        <w:t xml:space="preserve">The NWSF </w:t>
      </w:r>
      <w:r w:rsidR="00CF779E">
        <w:rPr>
          <w:rStyle w:val="ReportTemplate"/>
        </w:rPr>
        <w:t>is</w:t>
      </w:r>
      <w:r w:rsidR="00CF779E" w:rsidRPr="00CF779E">
        <w:rPr>
          <w:rStyle w:val="ReportTemplate"/>
        </w:rPr>
        <w:t xml:space="preserve"> hosted by the Royal Society for the Prevention of Accidents (</w:t>
      </w:r>
      <w:proofErr w:type="spellStart"/>
      <w:r w:rsidR="00CF779E" w:rsidRPr="00CF779E">
        <w:rPr>
          <w:rStyle w:val="ReportTemplate"/>
        </w:rPr>
        <w:t>RoSPA</w:t>
      </w:r>
      <w:proofErr w:type="spellEnd"/>
      <w:r w:rsidR="00CF779E" w:rsidRPr="00CF779E">
        <w:rPr>
          <w:rStyle w:val="ReportTemplate"/>
        </w:rPr>
        <w:t>)</w:t>
      </w:r>
      <w:r w:rsidR="00CF779E">
        <w:rPr>
          <w:rStyle w:val="ReportTemplate"/>
        </w:rPr>
        <w:t xml:space="preserve"> and </w:t>
      </w:r>
      <w:r w:rsidR="00E4653F">
        <w:rPr>
          <w:rStyle w:val="ReportTemplate"/>
        </w:rPr>
        <w:t>its</w:t>
      </w:r>
      <w:r w:rsidR="00654BC4">
        <w:rPr>
          <w:rStyle w:val="ReportTemplate"/>
        </w:rPr>
        <w:t xml:space="preserve"> </w:t>
      </w:r>
      <w:r w:rsidR="00CF779E">
        <w:rPr>
          <w:rStyle w:val="ReportTemplate"/>
        </w:rPr>
        <w:t xml:space="preserve">activity is directed by </w:t>
      </w:r>
      <w:r w:rsidR="00E4653F">
        <w:rPr>
          <w:rStyle w:val="ReportTemplate"/>
        </w:rPr>
        <w:t xml:space="preserve">a series of </w:t>
      </w:r>
      <w:r w:rsidR="00AF0F0E">
        <w:rPr>
          <w:rStyle w:val="ReportTemplate"/>
        </w:rPr>
        <w:t>specialist a</w:t>
      </w:r>
      <w:r w:rsidR="00CF779E">
        <w:rPr>
          <w:rStyle w:val="ReportTemplate"/>
        </w:rPr>
        <w:t xml:space="preserve">dvisory </w:t>
      </w:r>
      <w:r w:rsidR="00AF0F0E">
        <w:rPr>
          <w:rStyle w:val="ReportTemplate"/>
        </w:rPr>
        <w:t>g</w:t>
      </w:r>
      <w:r w:rsidR="00CF779E">
        <w:rPr>
          <w:rStyle w:val="ReportTemplate"/>
        </w:rPr>
        <w:t>roups</w:t>
      </w:r>
      <w:r w:rsidR="00E4653F">
        <w:rPr>
          <w:rStyle w:val="ReportTemplate"/>
        </w:rPr>
        <w:t xml:space="preserve"> made up of relevant experts for example around </w:t>
      </w:r>
      <w:r w:rsidR="00654BC4">
        <w:rPr>
          <w:rStyle w:val="ReportTemplate"/>
        </w:rPr>
        <w:t>inland</w:t>
      </w:r>
      <w:r w:rsidR="00E4653F">
        <w:rPr>
          <w:rStyle w:val="ReportTemplate"/>
        </w:rPr>
        <w:t xml:space="preserve"> and </w:t>
      </w:r>
      <w:r w:rsidR="00654BC4">
        <w:rPr>
          <w:rStyle w:val="ReportTemplate"/>
        </w:rPr>
        <w:t xml:space="preserve">coastal </w:t>
      </w:r>
      <w:r w:rsidR="00E4653F">
        <w:rPr>
          <w:rStyle w:val="ReportTemplate"/>
        </w:rPr>
        <w:t>waters</w:t>
      </w:r>
      <w:r w:rsidR="005B3178">
        <w:rPr>
          <w:rStyle w:val="ReportTemplate"/>
        </w:rPr>
        <w:t xml:space="preserve">. </w:t>
      </w:r>
      <w:r w:rsidR="00E4653F">
        <w:rPr>
          <w:rStyle w:val="ReportTemplate"/>
        </w:rPr>
        <w:t xml:space="preserve">There are also </w:t>
      </w:r>
      <w:r w:rsidR="003D0B92" w:rsidRPr="00DF68A5">
        <w:rPr>
          <w:rStyle w:val="ReportTemplate"/>
        </w:rPr>
        <w:t>several</w:t>
      </w:r>
      <w:r w:rsidR="00E4653F" w:rsidRPr="00DF68A5">
        <w:rPr>
          <w:rStyle w:val="ReportTemplate"/>
        </w:rPr>
        <w:t xml:space="preserve"> aligned groups, these includ</w:t>
      </w:r>
      <w:r w:rsidR="009E1D5E">
        <w:rPr>
          <w:rStyle w:val="ReportTemplate"/>
        </w:rPr>
        <w:t xml:space="preserve">e around 80 local </w:t>
      </w:r>
      <w:r w:rsidR="007A4710">
        <w:rPr>
          <w:rStyle w:val="ReportTemplate"/>
        </w:rPr>
        <w:t>authorities</w:t>
      </w:r>
      <w:r w:rsidR="009E1D5E">
        <w:rPr>
          <w:rStyle w:val="ReportTemplate"/>
        </w:rPr>
        <w:t xml:space="preserve">, </w:t>
      </w:r>
      <w:r w:rsidR="00E4653F">
        <w:rPr>
          <w:rStyle w:val="ReportTemplate"/>
        </w:rPr>
        <w:t xml:space="preserve">the </w:t>
      </w:r>
      <w:r w:rsidR="00E4653F" w:rsidRPr="00DF68A5">
        <w:rPr>
          <w:rStyle w:val="ReportTemplate"/>
        </w:rPr>
        <w:t>National Fire Chiefs Council (NFCC)</w:t>
      </w:r>
      <w:r w:rsidR="00E4653F">
        <w:rPr>
          <w:rStyle w:val="ReportTemplate"/>
        </w:rPr>
        <w:t xml:space="preserve">, the MCA and RNLI. </w:t>
      </w:r>
      <w:r w:rsidR="003D0B92">
        <w:rPr>
          <w:rStyle w:val="ReportTemplate"/>
        </w:rPr>
        <w:t xml:space="preserve">The LGA is not a formal member of the NWSF but we have worked alongside and supported them around some key campaigns and </w:t>
      </w:r>
      <w:r w:rsidR="008A55B8">
        <w:rPr>
          <w:rStyle w:val="ReportTemplate"/>
        </w:rPr>
        <w:t xml:space="preserve">to </w:t>
      </w:r>
      <w:r w:rsidR="003D0B92">
        <w:rPr>
          <w:rStyle w:val="ReportTemplate"/>
        </w:rPr>
        <w:t xml:space="preserve">promote </w:t>
      </w:r>
      <w:r w:rsidR="008A55B8">
        <w:rPr>
          <w:rStyle w:val="ReportTemplate"/>
        </w:rPr>
        <w:t xml:space="preserve">their </w:t>
      </w:r>
      <w:r w:rsidR="003D0B92">
        <w:rPr>
          <w:rStyle w:val="ReportTemplate"/>
        </w:rPr>
        <w:t xml:space="preserve">publications. </w:t>
      </w:r>
    </w:p>
    <w:p w14:paraId="7F42C63A" w14:textId="77777777" w:rsidR="00E4653F" w:rsidRDefault="00E4653F" w:rsidP="00E4653F">
      <w:pPr>
        <w:pStyle w:val="ListParagraph"/>
        <w:numPr>
          <w:ilvl w:val="0"/>
          <w:numId w:val="0"/>
        </w:numPr>
        <w:ind w:left="360"/>
        <w:rPr>
          <w:rStyle w:val="ReportTemplate"/>
        </w:rPr>
      </w:pPr>
    </w:p>
    <w:p w14:paraId="3FBB9B01" w14:textId="64770AB8" w:rsidR="00A84014" w:rsidRDefault="00E4653F" w:rsidP="00E4653F">
      <w:pPr>
        <w:pStyle w:val="ListParagraph"/>
        <w:rPr>
          <w:rStyle w:val="ReportTemplate"/>
        </w:rPr>
      </w:pPr>
      <w:r>
        <w:rPr>
          <w:rStyle w:val="ReportTemplate"/>
        </w:rPr>
        <w:t>The</w:t>
      </w:r>
      <w:r w:rsidR="003D0B92">
        <w:rPr>
          <w:rStyle w:val="ReportTemplate"/>
        </w:rPr>
        <w:t xml:space="preserve"> most significant outputs from the forum have been </w:t>
      </w:r>
      <w:r w:rsidR="00AF0F0E">
        <w:rPr>
          <w:rStyle w:val="ReportTemplate"/>
        </w:rPr>
        <w:t xml:space="preserve">the </w:t>
      </w:r>
      <w:r w:rsidR="00AF0F0E" w:rsidRPr="00DF68A5">
        <w:rPr>
          <w:rStyle w:val="ReportTemplate"/>
        </w:rPr>
        <w:t>UK Drowning Prevention Strategy 2016–2026</w:t>
      </w:r>
      <w:r w:rsidR="00AF0F0E">
        <w:rPr>
          <w:rStyle w:val="ReportTemplate"/>
        </w:rPr>
        <w:t xml:space="preserve"> a</w:t>
      </w:r>
      <w:r w:rsidR="00275E98">
        <w:rPr>
          <w:rStyle w:val="ReportTemplate"/>
        </w:rPr>
        <w:t xml:space="preserve">nd </w:t>
      </w:r>
      <w:r w:rsidR="005B3178">
        <w:rPr>
          <w:rStyle w:val="ReportTemplate"/>
        </w:rPr>
        <w:t>‘</w:t>
      </w:r>
      <w:r w:rsidRPr="00DF68A5">
        <w:rPr>
          <w:rStyle w:val="ReportTemplate"/>
        </w:rPr>
        <w:t>Guiding Principles for Water Safety Management</w:t>
      </w:r>
      <w:r w:rsidR="005B3178">
        <w:rPr>
          <w:rStyle w:val="ReportTemplate"/>
        </w:rPr>
        <w:t>’</w:t>
      </w:r>
      <w:r>
        <w:rPr>
          <w:rStyle w:val="ReportTemplate"/>
        </w:rPr>
        <w:t xml:space="preserve"> </w:t>
      </w:r>
      <w:r w:rsidR="00A84014">
        <w:rPr>
          <w:rStyle w:val="ReportTemplate"/>
        </w:rPr>
        <w:t xml:space="preserve">which </w:t>
      </w:r>
      <w:r w:rsidR="005648B3">
        <w:rPr>
          <w:rStyle w:val="ReportTemplate"/>
        </w:rPr>
        <w:t>forms the basis for the LGA</w:t>
      </w:r>
      <w:r w:rsidR="001F788C">
        <w:rPr>
          <w:rStyle w:val="ReportTemplate"/>
        </w:rPr>
        <w:t>’</w:t>
      </w:r>
      <w:r w:rsidR="005648B3">
        <w:rPr>
          <w:rStyle w:val="ReportTemplate"/>
        </w:rPr>
        <w:t xml:space="preserve">s water safety toolkit. </w:t>
      </w:r>
    </w:p>
    <w:p w14:paraId="1B3639A0" w14:textId="77777777" w:rsidR="00A84014" w:rsidRDefault="00A84014" w:rsidP="00A84014">
      <w:pPr>
        <w:pStyle w:val="ListParagraph"/>
        <w:numPr>
          <w:ilvl w:val="0"/>
          <w:numId w:val="0"/>
        </w:numPr>
        <w:ind w:left="785"/>
        <w:rPr>
          <w:rStyle w:val="ReportTemplate"/>
        </w:rPr>
      </w:pPr>
    </w:p>
    <w:p w14:paraId="0A4D74D0" w14:textId="77777777" w:rsidR="003D0B92" w:rsidRDefault="00E4653F" w:rsidP="005B3178">
      <w:pPr>
        <w:pStyle w:val="ListParagraph"/>
        <w:rPr>
          <w:rStyle w:val="ReportTemplate"/>
        </w:rPr>
      </w:pPr>
      <w:r>
        <w:rPr>
          <w:rStyle w:val="ReportTemplate"/>
        </w:rPr>
        <w:t xml:space="preserve">The NWSF are also responsible for </w:t>
      </w:r>
      <w:r w:rsidR="003D0B92">
        <w:rPr>
          <w:rStyle w:val="ReportTemplate"/>
        </w:rPr>
        <w:t>administering</w:t>
      </w:r>
      <w:r>
        <w:rPr>
          <w:rStyle w:val="ReportTemplate"/>
        </w:rPr>
        <w:t xml:space="preserve"> the </w:t>
      </w:r>
      <w:r w:rsidRPr="00DF68A5">
        <w:rPr>
          <w:rStyle w:val="ReportTemplate"/>
        </w:rPr>
        <w:t>Water Incident Database (WAID)</w:t>
      </w:r>
      <w:r w:rsidR="005B3178">
        <w:rPr>
          <w:rStyle w:val="ReportTemplate"/>
        </w:rPr>
        <w:t xml:space="preserve"> which is a comprehensive </w:t>
      </w:r>
      <w:r w:rsidR="005B3178" w:rsidRPr="005B3178">
        <w:rPr>
          <w:rStyle w:val="ReportTemplate"/>
        </w:rPr>
        <w:t>incident database</w:t>
      </w:r>
      <w:r w:rsidR="001A3D41">
        <w:rPr>
          <w:rStyle w:val="ReportTemplate"/>
        </w:rPr>
        <w:t xml:space="preserve"> which draws</w:t>
      </w:r>
      <w:r w:rsidR="005B3178">
        <w:rPr>
          <w:rStyle w:val="ReportTemplate"/>
        </w:rPr>
        <w:t xml:space="preserve"> </w:t>
      </w:r>
      <w:r w:rsidR="001A3D41" w:rsidRPr="005B3178">
        <w:rPr>
          <w:rStyle w:val="ReportTemplate"/>
        </w:rPr>
        <w:t xml:space="preserve">data from the emergency services, coastguard, rescue services, coroners' courts, media reports </w:t>
      </w:r>
      <w:r w:rsidR="00743B25">
        <w:rPr>
          <w:rStyle w:val="ReportTemplate"/>
        </w:rPr>
        <w:t xml:space="preserve">and a range of other sources. </w:t>
      </w:r>
      <w:r w:rsidR="001A3D41">
        <w:rPr>
          <w:rStyle w:val="ReportTemplate"/>
        </w:rPr>
        <w:t xml:space="preserve"> </w:t>
      </w:r>
      <w:r w:rsidR="00275E98">
        <w:rPr>
          <w:rStyle w:val="ReportTemplate"/>
        </w:rPr>
        <w:t xml:space="preserve">Fatality statistics are published on an annual basis.  </w:t>
      </w:r>
    </w:p>
    <w:p w14:paraId="58870031" w14:textId="77777777" w:rsidR="003D0B92" w:rsidRDefault="003D0B92" w:rsidP="003D0B92">
      <w:pPr>
        <w:pStyle w:val="ListParagraph"/>
        <w:numPr>
          <w:ilvl w:val="0"/>
          <w:numId w:val="0"/>
        </w:numPr>
        <w:ind w:left="785"/>
        <w:rPr>
          <w:rStyle w:val="ReportTemplate"/>
        </w:rPr>
      </w:pPr>
    </w:p>
    <w:p w14:paraId="4E1F2D38" w14:textId="77777777" w:rsidR="005B3178" w:rsidRDefault="005B3178" w:rsidP="00647C9C">
      <w:pPr>
        <w:pStyle w:val="ListParagraph"/>
        <w:rPr>
          <w:rStyle w:val="ReportTemplate"/>
        </w:rPr>
      </w:pPr>
      <w:r>
        <w:rPr>
          <w:rStyle w:val="ReportTemplate"/>
        </w:rPr>
        <w:t xml:space="preserve">WAID </w:t>
      </w:r>
      <w:r w:rsidR="00743B25">
        <w:rPr>
          <w:rStyle w:val="ReportTemplate"/>
        </w:rPr>
        <w:t xml:space="preserve">is intended to </w:t>
      </w:r>
      <w:r>
        <w:rPr>
          <w:rStyle w:val="ReportTemplate"/>
        </w:rPr>
        <w:t xml:space="preserve">support </w:t>
      </w:r>
      <w:r w:rsidR="00743B25">
        <w:rPr>
          <w:rStyle w:val="ReportTemplate"/>
        </w:rPr>
        <w:t xml:space="preserve">activity around </w:t>
      </w:r>
      <w:r w:rsidRPr="005B3178">
        <w:rPr>
          <w:rStyle w:val="ReportTemplate"/>
        </w:rPr>
        <w:t>prevention and the appropriateness of risk controls and regulation.</w:t>
      </w:r>
      <w:r w:rsidR="00275E98">
        <w:rPr>
          <w:rStyle w:val="ReportTemplate"/>
        </w:rPr>
        <w:t xml:space="preserve"> </w:t>
      </w:r>
      <w:r w:rsidR="00743B25">
        <w:rPr>
          <w:rStyle w:val="ReportTemplate"/>
        </w:rPr>
        <w:t xml:space="preserve">The LGA worked alongside the </w:t>
      </w:r>
      <w:r w:rsidR="00743B25" w:rsidRPr="00D44856">
        <w:rPr>
          <w:rStyle w:val="ReportTemplate"/>
        </w:rPr>
        <w:t>NWSF</w:t>
      </w:r>
      <w:r w:rsidR="00743B25">
        <w:rPr>
          <w:rStyle w:val="ReportTemplate"/>
        </w:rPr>
        <w:t xml:space="preserve"> to successfully lobby the Home Office to include </w:t>
      </w:r>
      <w:r w:rsidR="00743B25" w:rsidRPr="00A47A42">
        <w:rPr>
          <w:rStyle w:val="ReportTemplate"/>
        </w:rPr>
        <w:t>incident level data</w:t>
      </w:r>
      <w:r w:rsidR="00743B25">
        <w:rPr>
          <w:rStyle w:val="ReportTemplate"/>
        </w:rPr>
        <w:t xml:space="preserve"> in WAID as previously non-fatal incidents or ‘near misses’ were excluded from Home Office figures making it difficult to draw conclusions about relative risks.</w:t>
      </w:r>
      <w:r w:rsidR="008A55B8">
        <w:rPr>
          <w:rStyle w:val="ReportTemplate"/>
        </w:rPr>
        <w:t xml:space="preserve"> </w:t>
      </w:r>
    </w:p>
    <w:p w14:paraId="1D1699E2" w14:textId="77777777" w:rsidR="00CF779E" w:rsidRDefault="00CF779E" w:rsidP="00CF779E">
      <w:pPr>
        <w:pStyle w:val="ListParagraph"/>
        <w:numPr>
          <w:ilvl w:val="0"/>
          <w:numId w:val="0"/>
        </w:numPr>
        <w:ind w:left="360"/>
        <w:rPr>
          <w:rStyle w:val="ReportTemplate"/>
        </w:rPr>
      </w:pPr>
    </w:p>
    <w:p w14:paraId="071A3318" w14:textId="77777777" w:rsidR="004825CA" w:rsidRDefault="004825CA" w:rsidP="004825CA">
      <w:pPr>
        <w:pStyle w:val="ListParagraph"/>
        <w:rPr>
          <w:rStyle w:val="ReportTemplate"/>
        </w:rPr>
      </w:pPr>
      <w:r>
        <w:rPr>
          <w:rStyle w:val="ReportTemplate"/>
        </w:rPr>
        <w:t xml:space="preserve">Our intention is to continue to work alongside the NWSF to promote water safety issues. David Walker, </w:t>
      </w:r>
      <w:r w:rsidRPr="004825CA">
        <w:rPr>
          <w:rStyle w:val="ReportTemplate"/>
        </w:rPr>
        <w:t xml:space="preserve">Leisure risk policy lead </w:t>
      </w:r>
      <w:r>
        <w:rPr>
          <w:rStyle w:val="ReportTemplate"/>
        </w:rPr>
        <w:t xml:space="preserve">at </w:t>
      </w:r>
      <w:proofErr w:type="spellStart"/>
      <w:r w:rsidRPr="00CF779E">
        <w:rPr>
          <w:rStyle w:val="ReportTemplate"/>
        </w:rPr>
        <w:t>RoSPA</w:t>
      </w:r>
      <w:proofErr w:type="spellEnd"/>
      <w:r>
        <w:rPr>
          <w:rStyle w:val="ReportTemplate"/>
        </w:rPr>
        <w:t xml:space="preserve"> will provide an update on the work of the NWSF at the Board meeting.</w:t>
      </w:r>
    </w:p>
    <w:p w14:paraId="419FD826" w14:textId="180A9C17" w:rsidR="0081446C" w:rsidRPr="0081446C" w:rsidRDefault="0081446C" w:rsidP="0081446C">
      <w:pPr>
        <w:ind w:left="360" w:hanging="360"/>
        <w:rPr>
          <w:rStyle w:val="ReportTemplate"/>
          <w:b/>
        </w:rPr>
      </w:pPr>
      <w:r w:rsidRPr="0081446C">
        <w:rPr>
          <w:rStyle w:val="ReportTemplate"/>
          <w:b/>
        </w:rPr>
        <w:t xml:space="preserve">MCA review of responsibilities for </w:t>
      </w:r>
      <w:r w:rsidR="003940AF">
        <w:rPr>
          <w:rStyle w:val="ReportTemplate"/>
          <w:b/>
        </w:rPr>
        <w:t>coastline</w:t>
      </w:r>
      <w:r w:rsidRPr="0081446C">
        <w:rPr>
          <w:rStyle w:val="ReportTemplate"/>
          <w:b/>
        </w:rPr>
        <w:t xml:space="preserve"> safety  </w:t>
      </w:r>
    </w:p>
    <w:p w14:paraId="6226667E" w14:textId="1D4A8ADB" w:rsidR="008F627C" w:rsidRDefault="009B4FDD" w:rsidP="00852B0B">
      <w:pPr>
        <w:pStyle w:val="ListParagraph"/>
        <w:rPr>
          <w:rStyle w:val="ReportTemplate"/>
        </w:rPr>
      </w:pPr>
      <w:r>
        <w:rPr>
          <w:rStyle w:val="ReportTemplate"/>
        </w:rPr>
        <w:t xml:space="preserve">In the summer of 2016 seven men tragically drowned in two separate incidents at Camber Sands beach in Rother District Council. The inquest into these deaths prompted the Maritime and Coastguard Agency (MCA) to </w:t>
      </w:r>
      <w:r w:rsidR="0081446C">
        <w:rPr>
          <w:rStyle w:val="ReportTemplate"/>
        </w:rPr>
        <w:t>commission a</w:t>
      </w:r>
      <w:r w:rsidR="008F627C">
        <w:rPr>
          <w:rStyle w:val="ReportTemplate"/>
        </w:rPr>
        <w:t>n independent</w:t>
      </w:r>
      <w:r w:rsidR="0081446C">
        <w:rPr>
          <w:rStyle w:val="ReportTemplate"/>
        </w:rPr>
        <w:t xml:space="preserve"> </w:t>
      </w:r>
      <w:r w:rsidR="008F627C">
        <w:rPr>
          <w:rStyle w:val="ReportTemplate"/>
        </w:rPr>
        <w:t xml:space="preserve">review </w:t>
      </w:r>
      <w:r w:rsidR="008F627C">
        <w:t xml:space="preserve">of the legal framework </w:t>
      </w:r>
      <w:r w:rsidR="008D2F3C">
        <w:t xml:space="preserve">for safety </w:t>
      </w:r>
      <w:r w:rsidR="008F627C">
        <w:t>and make recommendations for improvement.  </w:t>
      </w:r>
      <w:r w:rsidR="0081446C">
        <w:rPr>
          <w:rStyle w:val="ReportTemplate"/>
        </w:rPr>
        <w:t xml:space="preserve"> </w:t>
      </w:r>
    </w:p>
    <w:p w14:paraId="7636D1B4" w14:textId="77777777" w:rsidR="008F627C" w:rsidRDefault="008F627C" w:rsidP="008F627C">
      <w:pPr>
        <w:pStyle w:val="ListParagraph"/>
        <w:numPr>
          <w:ilvl w:val="0"/>
          <w:numId w:val="0"/>
        </w:numPr>
        <w:ind w:left="785"/>
        <w:rPr>
          <w:rStyle w:val="ReportTemplate"/>
        </w:rPr>
      </w:pPr>
    </w:p>
    <w:p w14:paraId="3017CFBE" w14:textId="0FE77EB0" w:rsidR="00DE7EAF" w:rsidRDefault="00DE7EAF" w:rsidP="00DE7EAF">
      <w:pPr>
        <w:pStyle w:val="ListParagraph"/>
        <w:rPr>
          <w:rStyle w:val="ReportTemplate"/>
        </w:rPr>
      </w:pPr>
      <w:r>
        <w:rPr>
          <w:rStyle w:val="ReportTemplate"/>
        </w:rPr>
        <w:lastRenderedPageBreak/>
        <w:t>The MCA</w:t>
      </w:r>
      <w:r w:rsidRPr="00DE7EAF">
        <w:rPr>
          <w:rStyle w:val="ReportTemplate"/>
        </w:rPr>
        <w:t xml:space="preserve"> </w:t>
      </w:r>
      <w:r>
        <w:rPr>
          <w:rStyle w:val="ReportTemplate"/>
        </w:rPr>
        <w:t xml:space="preserve">is an executive agency, sponsored by the Department for Transport, which is </w:t>
      </w:r>
      <w:r w:rsidRPr="00DE7EAF">
        <w:rPr>
          <w:rStyle w:val="ReportTemplate"/>
        </w:rPr>
        <w:t xml:space="preserve">responsible for </w:t>
      </w:r>
      <w:r>
        <w:rPr>
          <w:rStyle w:val="ReportTemplate"/>
        </w:rPr>
        <w:t>p</w:t>
      </w:r>
      <w:r w:rsidRPr="00DE7EAF">
        <w:rPr>
          <w:rStyle w:val="ReportTemplate"/>
        </w:rPr>
        <w:t>roduc</w:t>
      </w:r>
      <w:r w:rsidR="00E24C59">
        <w:rPr>
          <w:rStyle w:val="ReportTemplate"/>
        </w:rPr>
        <w:t>ing</w:t>
      </w:r>
      <w:r w:rsidRPr="00DE7EAF">
        <w:rPr>
          <w:rStyle w:val="ReportTemplate"/>
        </w:rPr>
        <w:t xml:space="preserve"> legislation and guidance on maritime matters, and provides certification to seafarers.</w:t>
      </w:r>
    </w:p>
    <w:p w14:paraId="1C896E7D" w14:textId="77777777" w:rsidR="00DE7EAF" w:rsidRDefault="00DE7EAF" w:rsidP="00DE7EAF">
      <w:pPr>
        <w:pStyle w:val="ListParagraph"/>
        <w:numPr>
          <w:ilvl w:val="0"/>
          <w:numId w:val="0"/>
        </w:numPr>
        <w:ind w:left="785"/>
        <w:rPr>
          <w:rStyle w:val="ReportTemplate"/>
        </w:rPr>
      </w:pPr>
    </w:p>
    <w:p w14:paraId="5F60694E" w14:textId="5A1C8661" w:rsidR="009B4FDD" w:rsidRDefault="008F627C" w:rsidP="008F627C">
      <w:pPr>
        <w:pStyle w:val="ListParagraph"/>
        <w:rPr>
          <w:rStyle w:val="ReportTemplate"/>
        </w:rPr>
      </w:pPr>
      <w:r>
        <w:rPr>
          <w:rStyle w:val="ReportTemplate"/>
        </w:rPr>
        <w:t>The purpose of the review was to provide clarity o</w:t>
      </w:r>
      <w:r>
        <w:t xml:space="preserve">n who </w:t>
      </w:r>
      <w:r w:rsidR="00A94649">
        <w:t>has</w:t>
      </w:r>
      <w:r>
        <w:t xml:space="preserve"> legal responsibility for ensuring water safety on our coastline. The review </w:t>
      </w:r>
      <w:r w:rsidR="009B4FDD">
        <w:rPr>
          <w:rStyle w:val="ReportTemplate"/>
        </w:rPr>
        <w:t>concluded in January 2019</w:t>
      </w:r>
      <w:r>
        <w:rPr>
          <w:rStyle w:val="ReportTemplate"/>
        </w:rPr>
        <w:t xml:space="preserve"> and </w:t>
      </w:r>
      <w:r w:rsidR="00CD73B5">
        <w:t>Dominic Watkins, Head of Regula</w:t>
      </w:r>
      <w:r w:rsidR="00606D8D">
        <w:t xml:space="preserve">tory at DWF </w:t>
      </w:r>
      <w:r w:rsidR="0071593B">
        <w:t>L</w:t>
      </w:r>
      <w:r w:rsidR="00606D8D">
        <w:t>aw</w:t>
      </w:r>
      <w:r w:rsidR="0071593B">
        <w:t xml:space="preserve"> LLP</w:t>
      </w:r>
      <w:r w:rsidR="00DF2232">
        <w:t>,</w:t>
      </w:r>
      <w:r w:rsidR="00606D8D">
        <w:t xml:space="preserve"> who was commissioned by the MCA to undertake the review </w:t>
      </w:r>
      <w:r>
        <w:t xml:space="preserve">will summarise the findings at the Board. </w:t>
      </w:r>
      <w:r w:rsidR="009B4FDD">
        <w:rPr>
          <w:rStyle w:val="ReportTemplate"/>
        </w:rPr>
        <w:t xml:space="preserve"> </w:t>
      </w:r>
    </w:p>
    <w:p w14:paraId="10B4C282" w14:textId="77777777" w:rsidR="00CF7962" w:rsidRDefault="00CF7962" w:rsidP="00CF7962">
      <w:pPr>
        <w:pStyle w:val="ListParagraph"/>
        <w:numPr>
          <w:ilvl w:val="0"/>
          <w:numId w:val="0"/>
        </w:numPr>
        <w:ind w:left="785"/>
        <w:rPr>
          <w:rStyle w:val="ReportTemplate"/>
        </w:rPr>
      </w:pPr>
    </w:p>
    <w:p w14:paraId="0196C1A8" w14:textId="0AB96D8E" w:rsidR="00CF7962" w:rsidRPr="00C23568" w:rsidRDefault="00CF7962" w:rsidP="008F627C">
      <w:pPr>
        <w:pStyle w:val="ListParagraph"/>
        <w:rPr>
          <w:rStyle w:val="ReportTemplate"/>
        </w:rPr>
      </w:pPr>
      <w:r>
        <w:rPr>
          <w:rStyle w:val="ReportTemplate"/>
        </w:rPr>
        <w:t xml:space="preserve">Officers met with </w:t>
      </w:r>
      <w:r w:rsidR="00606D8D">
        <w:rPr>
          <w:rStyle w:val="ReportTemplate"/>
        </w:rPr>
        <w:t>Dominic</w:t>
      </w:r>
      <w:r>
        <w:rPr>
          <w:rStyle w:val="ReportTemplate"/>
        </w:rPr>
        <w:t xml:space="preserve"> and</w:t>
      </w:r>
      <w:r w:rsidR="008B5938">
        <w:rPr>
          <w:rStyle w:val="ReportTemplate"/>
        </w:rPr>
        <w:t>,</w:t>
      </w:r>
      <w:r>
        <w:rPr>
          <w:rStyle w:val="ReportTemplate"/>
        </w:rPr>
        <w:t xml:space="preserve"> w</w:t>
      </w:r>
      <w:r w:rsidR="000E468F">
        <w:rPr>
          <w:rStyle w:val="ReportTemplate"/>
        </w:rPr>
        <w:t xml:space="preserve">orking with the </w:t>
      </w:r>
      <w:r w:rsidR="006B4F0D">
        <w:rPr>
          <w:rStyle w:val="ReportTemplate"/>
        </w:rPr>
        <w:t>LGA’s</w:t>
      </w:r>
      <w:r w:rsidR="000E468F">
        <w:rPr>
          <w:rStyle w:val="ReportTemplate"/>
        </w:rPr>
        <w:t xml:space="preserve"> Coastal Special Interest Group</w:t>
      </w:r>
      <w:r w:rsidR="008B5938">
        <w:rPr>
          <w:rStyle w:val="ReportTemplate"/>
        </w:rPr>
        <w:t>,</w:t>
      </w:r>
      <w:r w:rsidR="000E468F">
        <w:rPr>
          <w:rStyle w:val="ReportTemplate"/>
        </w:rPr>
        <w:t xml:space="preserve"> w</w:t>
      </w:r>
      <w:r>
        <w:rPr>
          <w:rStyle w:val="ReportTemplate"/>
        </w:rPr>
        <w:t xml:space="preserve">e also fed in a formal LGA response </w:t>
      </w:r>
      <w:r w:rsidRPr="00C23568">
        <w:rPr>
          <w:rStyle w:val="ReportTemplate"/>
        </w:rPr>
        <w:t>(</w:t>
      </w:r>
      <w:r w:rsidR="008B5938">
        <w:rPr>
          <w:rStyle w:val="ReportTemplate"/>
        </w:rPr>
        <w:t xml:space="preserve">see </w:t>
      </w:r>
      <w:r w:rsidRPr="00C23568">
        <w:rPr>
          <w:rStyle w:val="ReportTemplate"/>
        </w:rPr>
        <w:t>Annex 1)</w:t>
      </w:r>
      <w:r w:rsidR="001629CD" w:rsidRPr="00C23568">
        <w:rPr>
          <w:rStyle w:val="ReportTemplate"/>
        </w:rPr>
        <w:t xml:space="preserve">. </w:t>
      </w:r>
    </w:p>
    <w:p w14:paraId="0F900800" w14:textId="77777777" w:rsidR="00C22EA5" w:rsidRDefault="00C22EA5" w:rsidP="00C22EA5">
      <w:pPr>
        <w:pStyle w:val="ListParagraph"/>
        <w:numPr>
          <w:ilvl w:val="0"/>
          <w:numId w:val="0"/>
        </w:numPr>
        <w:ind w:left="785"/>
        <w:rPr>
          <w:rStyle w:val="ReportTemplate"/>
        </w:rPr>
      </w:pPr>
    </w:p>
    <w:p w14:paraId="238FA3CC" w14:textId="20644B9B" w:rsidR="00A370E7" w:rsidRDefault="005D5C9F" w:rsidP="0036422D">
      <w:pPr>
        <w:pStyle w:val="ListParagraph"/>
      </w:pPr>
      <w:r>
        <w:t>Whilst the review has yet to be published, i</w:t>
      </w:r>
      <w:r w:rsidRPr="005D5C9F">
        <w:t>t seems likely th</w:t>
      </w:r>
      <w:r w:rsidR="00DE7EAF">
        <w:t xml:space="preserve">at it </w:t>
      </w:r>
      <w:r w:rsidRPr="005D5C9F">
        <w:t xml:space="preserve">will make recommendations </w:t>
      </w:r>
      <w:r w:rsidR="00FC24EA">
        <w:t>around the need for a new legislative framework which may have implications for councils’ responsibilities</w:t>
      </w:r>
      <w:r w:rsidR="007D6792">
        <w:t xml:space="preserve"> for safety at beaches</w:t>
      </w:r>
      <w:r w:rsidR="00FC24EA">
        <w:t xml:space="preserve">.   </w:t>
      </w:r>
    </w:p>
    <w:p w14:paraId="588B8623" w14:textId="77777777" w:rsidR="00A370E7" w:rsidRDefault="00A370E7" w:rsidP="00A370E7">
      <w:pPr>
        <w:pStyle w:val="ListParagraph"/>
        <w:numPr>
          <w:ilvl w:val="0"/>
          <w:numId w:val="0"/>
        </w:numPr>
        <w:ind w:left="785"/>
      </w:pPr>
    </w:p>
    <w:p w14:paraId="7BA5D7AC" w14:textId="58708370" w:rsidR="0036422D" w:rsidRDefault="005D5C9F" w:rsidP="0036422D">
      <w:pPr>
        <w:pStyle w:val="ListParagraph"/>
      </w:pPr>
      <w:r w:rsidRPr="005D5C9F">
        <w:t>Whilst recognising councils will likely have a key role to play, especially where they own or manage beaches, we want to make sure that this work does not create excessive new burdens or responsibilities for local authorities</w:t>
      </w:r>
      <w:r w:rsidR="008701C2">
        <w:t xml:space="preserve"> and that any new burdens it does create are fully funded</w:t>
      </w:r>
      <w:r w:rsidRPr="005D5C9F">
        <w:t>.</w:t>
      </w:r>
    </w:p>
    <w:p w14:paraId="0C4648D2" w14:textId="3E46AD25" w:rsidR="009D5DFB" w:rsidRPr="00F77F18" w:rsidRDefault="000C7F71" w:rsidP="00F77F18">
      <w:pPr>
        <w:rPr>
          <w:rStyle w:val="Style6"/>
        </w:rPr>
      </w:pPr>
      <w:r w:rsidRPr="00F77F18">
        <w:rPr>
          <w:rStyle w:val="Style6"/>
        </w:rPr>
        <w:t xml:space="preserve">Possible questions (in response to </w:t>
      </w:r>
      <w:r>
        <w:rPr>
          <w:rStyle w:val="Style6"/>
        </w:rPr>
        <w:t>the</w:t>
      </w:r>
      <w:r w:rsidRPr="00F77F18">
        <w:rPr>
          <w:rStyle w:val="Style6"/>
        </w:rPr>
        <w:t xml:space="preserve"> presentation</w:t>
      </w:r>
      <w:r w:rsidR="0055458D">
        <w:rPr>
          <w:rStyle w:val="Style6"/>
        </w:rPr>
        <w:t>s</w:t>
      </w:r>
      <w:r w:rsidRPr="00F77F18">
        <w:rPr>
          <w:rStyle w:val="Style6"/>
        </w:rPr>
        <w:t>)</w:t>
      </w:r>
    </w:p>
    <w:p w14:paraId="24B8AC43" w14:textId="77777777" w:rsidR="00CE1017" w:rsidRDefault="0055458D" w:rsidP="000C7F71">
      <w:pPr>
        <w:pStyle w:val="ListParagraph"/>
      </w:pPr>
      <w:r>
        <w:t xml:space="preserve">Questions members may wish to ask David and Dominic include: </w:t>
      </w:r>
    </w:p>
    <w:p w14:paraId="54FBBBA1" w14:textId="77777777" w:rsidR="00CE1017" w:rsidRDefault="00CE1017" w:rsidP="00CE1017">
      <w:pPr>
        <w:pStyle w:val="ListParagraph"/>
        <w:numPr>
          <w:ilvl w:val="0"/>
          <w:numId w:val="0"/>
        </w:numPr>
        <w:ind w:left="785"/>
      </w:pPr>
    </w:p>
    <w:p w14:paraId="44BC2D0F" w14:textId="77777777" w:rsidR="00106945" w:rsidRDefault="00F1196A" w:rsidP="00106945">
      <w:pPr>
        <w:pStyle w:val="ListParagraph"/>
        <w:numPr>
          <w:ilvl w:val="1"/>
          <w:numId w:val="1"/>
        </w:numPr>
        <w:ind w:left="924" w:hanging="567"/>
      </w:pPr>
      <w:r>
        <w:t xml:space="preserve">What are some of the key actions that local authorities could take to help support the aims of the Drowning Prevention Strategy? </w:t>
      </w:r>
    </w:p>
    <w:p w14:paraId="2C8F4456" w14:textId="77777777" w:rsidR="00106945" w:rsidRDefault="00106945" w:rsidP="00106945">
      <w:pPr>
        <w:pStyle w:val="ListParagraph"/>
        <w:numPr>
          <w:ilvl w:val="0"/>
          <w:numId w:val="0"/>
        </w:numPr>
        <w:ind w:left="924"/>
      </w:pPr>
    </w:p>
    <w:p w14:paraId="77627246" w14:textId="77777777" w:rsidR="00106945" w:rsidRDefault="00CE5728" w:rsidP="00106945">
      <w:pPr>
        <w:pStyle w:val="ListParagraph"/>
        <w:numPr>
          <w:ilvl w:val="1"/>
          <w:numId w:val="1"/>
        </w:numPr>
        <w:ind w:left="924" w:hanging="567"/>
      </w:pPr>
      <w:r>
        <w:t xml:space="preserve">Is there anything additional the LGA could do to promote </w:t>
      </w:r>
      <w:r w:rsidR="00DE4A6D">
        <w:t xml:space="preserve">the UK Drowning Prevention Strategy </w:t>
      </w:r>
      <w:r>
        <w:t xml:space="preserve">and assist councils and fire and rescue authorities in </w:t>
      </w:r>
      <w:r w:rsidR="003F1AD3">
        <w:t>their drowning prevention work?</w:t>
      </w:r>
    </w:p>
    <w:p w14:paraId="0F3D549D" w14:textId="77777777" w:rsidR="00106945" w:rsidRDefault="00106945" w:rsidP="00106945">
      <w:pPr>
        <w:pStyle w:val="ListParagraph"/>
        <w:numPr>
          <w:ilvl w:val="0"/>
          <w:numId w:val="0"/>
        </w:numPr>
        <w:ind w:left="924"/>
      </w:pPr>
    </w:p>
    <w:p w14:paraId="2C4E473C" w14:textId="77777777" w:rsidR="00106945" w:rsidRDefault="000C7F71" w:rsidP="00106945">
      <w:pPr>
        <w:pStyle w:val="ListParagraph"/>
        <w:numPr>
          <w:ilvl w:val="1"/>
          <w:numId w:val="1"/>
        </w:numPr>
        <w:ind w:left="924" w:hanging="567"/>
      </w:pPr>
      <w:r w:rsidRPr="00F77F18">
        <w:t>H</w:t>
      </w:r>
      <w:r w:rsidR="009D5DFB" w:rsidRPr="00F77F18">
        <w:t xml:space="preserve">ow </w:t>
      </w:r>
      <w:r>
        <w:t>do</w:t>
      </w:r>
      <w:r w:rsidR="000508A0">
        <w:t xml:space="preserve"> you see a new legal duty relating to local authorities</w:t>
      </w:r>
      <w:r w:rsidR="009D5DFB" w:rsidRPr="00F77F18">
        <w:t xml:space="preserve"> </w:t>
      </w:r>
      <w:r w:rsidR="00A02F7C">
        <w:t>working</w:t>
      </w:r>
      <w:r w:rsidR="00C151E0">
        <w:t xml:space="preserve"> in practice </w:t>
      </w:r>
      <w:r w:rsidR="009D5DFB" w:rsidRPr="00F77F18">
        <w:t>and</w:t>
      </w:r>
      <w:r>
        <w:t xml:space="preserve"> how will </w:t>
      </w:r>
      <w:r w:rsidR="0029780C">
        <w:t xml:space="preserve">funding for </w:t>
      </w:r>
      <w:r w:rsidR="000508A0">
        <w:t xml:space="preserve">any </w:t>
      </w:r>
      <w:r>
        <w:t>new burdens</w:t>
      </w:r>
      <w:r w:rsidR="003302E6">
        <w:t xml:space="preserve"> </w:t>
      </w:r>
      <w:r>
        <w:t xml:space="preserve">be </w:t>
      </w:r>
      <w:r w:rsidR="0029780C">
        <w:t>met?</w:t>
      </w:r>
    </w:p>
    <w:p w14:paraId="3F4756A5" w14:textId="77777777" w:rsidR="00106945" w:rsidRDefault="00106945" w:rsidP="00106945">
      <w:pPr>
        <w:pStyle w:val="ListParagraph"/>
        <w:numPr>
          <w:ilvl w:val="0"/>
          <w:numId w:val="0"/>
        </w:numPr>
        <w:ind w:left="924"/>
      </w:pPr>
    </w:p>
    <w:p w14:paraId="3F97B5A8" w14:textId="77777777" w:rsidR="00106945" w:rsidRDefault="0029780C" w:rsidP="00106945">
      <w:pPr>
        <w:pStyle w:val="ListParagraph"/>
        <w:numPr>
          <w:ilvl w:val="1"/>
          <w:numId w:val="1"/>
        </w:numPr>
        <w:ind w:left="924" w:hanging="567"/>
      </w:pPr>
      <w:r>
        <w:t>What does the MCA intend to do to prevent private landowners simply preventing public access to beaches if a new duty is introduced?</w:t>
      </w:r>
    </w:p>
    <w:p w14:paraId="39625587" w14:textId="77777777" w:rsidR="00106945" w:rsidRDefault="00106945" w:rsidP="00106945">
      <w:pPr>
        <w:pStyle w:val="ListParagraph"/>
        <w:numPr>
          <w:ilvl w:val="0"/>
          <w:numId w:val="0"/>
        </w:numPr>
        <w:ind w:left="924"/>
      </w:pPr>
    </w:p>
    <w:p w14:paraId="37F1A9E7" w14:textId="3A20CB9E" w:rsidR="009D5DFB" w:rsidRDefault="0029780C" w:rsidP="00106945">
      <w:pPr>
        <w:pStyle w:val="ListParagraph"/>
        <w:numPr>
          <w:ilvl w:val="1"/>
          <w:numId w:val="1"/>
        </w:numPr>
        <w:ind w:left="924" w:hanging="567"/>
      </w:pPr>
      <w:r>
        <w:t xml:space="preserve">How do </w:t>
      </w:r>
      <w:r w:rsidR="000C7F71">
        <w:t xml:space="preserve">you </w:t>
      </w:r>
      <w:r>
        <w:t>plan to ensure those using the waterfront, for example</w:t>
      </w:r>
      <w:r w:rsidR="009D5DFB" w:rsidRPr="00F77F18">
        <w:t xml:space="preserve"> waterside businesses</w:t>
      </w:r>
      <w:r w:rsidR="0086534E">
        <w:t xml:space="preserve"> or r</w:t>
      </w:r>
      <w:r w:rsidR="009D5DFB" w:rsidRPr="00F77F18">
        <w:t>unning club</w:t>
      </w:r>
      <w:r>
        <w:t xml:space="preserve">s play </w:t>
      </w:r>
      <w:r w:rsidR="00E876AA">
        <w:t xml:space="preserve">their part </w:t>
      </w:r>
      <w:r>
        <w:t>in protecting the public?</w:t>
      </w:r>
      <w:r w:rsidR="009D5DFB" w:rsidRPr="00F77F18">
        <w:t xml:space="preserve"> </w:t>
      </w:r>
    </w:p>
    <w:p w14:paraId="1F5A0D52" w14:textId="35C020B3" w:rsidR="000508A0" w:rsidRDefault="000508A0" w:rsidP="00F77F18">
      <w:pPr>
        <w:pStyle w:val="ListParagraph"/>
        <w:numPr>
          <w:ilvl w:val="0"/>
          <w:numId w:val="0"/>
        </w:numPr>
        <w:ind w:left="785"/>
      </w:pPr>
    </w:p>
    <w:p w14:paraId="26B331D2" w14:textId="368A6428" w:rsidR="003F1AD3" w:rsidRPr="003F1AD3" w:rsidRDefault="003F1AD3" w:rsidP="003F1AD3">
      <w:pPr>
        <w:pStyle w:val="ListParagraph"/>
        <w:numPr>
          <w:ilvl w:val="0"/>
          <w:numId w:val="0"/>
        </w:numPr>
        <w:rPr>
          <w:b/>
        </w:rPr>
      </w:pPr>
      <w:r w:rsidRPr="003F1AD3">
        <w:rPr>
          <w:b/>
        </w:rPr>
        <w:t>Implications for Wales</w:t>
      </w:r>
    </w:p>
    <w:p w14:paraId="46B27AA6" w14:textId="77777777" w:rsidR="003F1AD3" w:rsidRDefault="003F1AD3" w:rsidP="00F77F18">
      <w:pPr>
        <w:pStyle w:val="ListParagraph"/>
        <w:numPr>
          <w:ilvl w:val="0"/>
          <w:numId w:val="0"/>
        </w:numPr>
        <w:ind w:left="785"/>
      </w:pPr>
    </w:p>
    <w:p w14:paraId="1A39D706" w14:textId="32DB56E4" w:rsidR="000508A0" w:rsidRPr="00F77F18" w:rsidRDefault="005D7D33" w:rsidP="00F77F18">
      <w:pPr>
        <w:pStyle w:val="ListParagraph"/>
      </w:pPr>
      <w:r>
        <w:t xml:space="preserve">The NSWF </w:t>
      </w:r>
      <w:r w:rsidR="009E0944">
        <w:t xml:space="preserve">and the NFCC </w:t>
      </w:r>
      <w:r>
        <w:t>cover the UK</w:t>
      </w:r>
      <w:r w:rsidR="00FF024E">
        <w:t xml:space="preserve"> and seek to promote water safety and drowning prevention messages </w:t>
      </w:r>
      <w:r w:rsidR="004D734B">
        <w:t xml:space="preserve">in Wales. </w:t>
      </w:r>
    </w:p>
    <w:p w14:paraId="57389E57" w14:textId="77777777" w:rsidR="009B6F95" w:rsidRPr="009B1AA8" w:rsidRDefault="005662BB" w:rsidP="000F69FB">
      <w:pPr>
        <w:rPr>
          <w:rStyle w:val="ReportTemplate"/>
        </w:rPr>
      </w:pPr>
      <w:sdt>
        <w:sdtPr>
          <w:rPr>
            <w:rStyle w:val="Style6"/>
          </w:rPr>
          <w:alias w:val="Financial Implications"/>
          <w:tag w:val="Financial Implications"/>
          <w:id w:val="-564251015"/>
          <w:placeholder>
            <w:docPart w:val="EC89F14F08A5455199703F4D7D4E661A"/>
          </w:placeholder>
        </w:sdtPr>
        <w:sdtEndPr>
          <w:rPr>
            <w:rStyle w:val="Style6"/>
          </w:rPr>
        </w:sdtEndPr>
        <w:sdtContent>
          <w:r w:rsidR="009B6F95" w:rsidRPr="009B1AA8">
            <w:rPr>
              <w:rStyle w:val="Style6"/>
            </w:rPr>
            <w:t>Financial Implications</w:t>
          </w:r>
        </w:sdtContent>
      </w:sdt>
    </w:p>
    <w:p w14:paraId="321F5AE7" w14:textId="7DC2D7F8" w:rsidR="009B6F95" w:rsidRPr="00661DCB" w:rsidRDefault="001C49E8" w:rsidP="000F69FB">
      <w:pPr>
        <w:pStyle w:val="ListParagraph"/>
        <w:rPr>
          <w:rStyle w:val="Title2"/>
          <w:b w:val="0"/>
          <w:sz w:val="22"/>
        </w:rPr>
      </w:pPr>
      <w:r>
        <w:rPr>
          <w:rStyle w:val="Title2"/>
          <w:b w:val="0"/>
          <w:sz w:val="22"/>
        </w:rPr>
        <w:t xml:space="preserve">There may be financial implications for councils from the MCA </w:t>
      </w:r>
      <w:r w:rsidR="00B217A4">
        <w:rPr>
          <w:rStyle w:val="Title2"/>
          <w:b w:val="0"/>
          <w:sz w:val="22"/>
        </w:rPr>
        <w:t xml:space="preserve">review of responsibility for water safety on our coastlines. </w:t>
      </w:r>
      <w:r w:rsidR="005A0764">
        <w:rPr>
          <w:rStyle w:val="Title2"/>
          <w:b w:val="0"/>
          <w:sz w:val="22"/>
        </w:rPr>
        <w:t>Any work by the LGA will</w:t>
      </w:r>
      <w:r w:rsidR="00661DCB" w:rsidRPr="00661DCB">
        <w:rPr>
          <w:rStyle w:val="Title2"/>
          <w:b w:val="0"/>
          <w:sz w:val="22"/>
        </w:rPr>
        <w:t xml:space="preserve"> be carried out using existing resources.</w:t>
      </w:r>
    </w:p>
    <w:p w14:paraId="2DC2C1E8" w14:textId="77777777" w:rsidR="009B6F95" w:rsidRPr="009B1AA8" w:rsidRDefault="005662BB" w:rsidP="000F69FB">
      <w:pPr>
        <w:rPr>
          <w:rStyle w:val="ReportTemplate"/>
        </w:rPr>
      </w:pPr>
      <w:sdt>
        <w:sdtPr>
          <w:rPr>
            <w:rStyle w:val="Style6"/>
          </w:rPr>
          <w:alias w:val="Next steps"/>
          <w:tag w:val="Next steps"/>
          <w:id w:val="538939935"/>
          <w:placeholder>
            <w:docPart w:val="908CA845CE4049FFA792577207EA59D0"/>
          </w:placeholder>
        </w:sdtPr>
        <w:sdtEndPr>
          <w:rPr>
            <w:rStyle w:val="Style6"/>
          </w:rPr>
        </w:sdtEndPr>
        <w:sdtContent>
          <w:r w:rsidR="009B6F95" w:rsidRPr="009B1AA8">
            <w:rPr>
              <w:rStyle w:val="Style6"/>
            </w:rPr>
            <w:t>Next steps</w:t>
          </w:r>
        </w:sdtContent>
      </w:sdt>
    </w:p>
    <w:p w14:paraId="2395BA39" w14:textId="77777777" w:rsidR="009B6F95" w:rsidRPr="009B1AA8" w:rsidRDefault="00661DCB" w:rsidP="00BF27CE">
      <w:pPr>
        <w:pStyle w:val="ListParagraph"/>
        <w:rPr>
          <w:rStyle w:val="ReportTemplate"/>
        </w:rPr>
      </w:pPr>
      <w:r w:rsidRPr="00661DCB">
        <w:rPr>
          <w:rStyle w:val="ReportTemplate"/>
        </w:rPr>
        <w:t>Officers to note any feedback from SSC Board Members and take forward any future work,</w:t>
      </w:r>
      <w:r>
        <w:rPr>
          <w:rStyle w:val="ReportTemplate"/>
        </w:rPr>
        <w:t xml:space="preserve"> </w:t>
      </w:r>
      <w:r w:rsidRPr="00661DCB">
        <w:rPr>
          <w:rStyle w:val="ReportTemplate"/>
        </w:rPr>
        <w:t>as directed.</w:t>
      </w:r>
    </w:p>
    <w:p w14:paraId="4215E77C" w14:textId="4602EC49" w:rsidR="00F6674E" w:rsidRDefault="00F6674E">
      <w:pPr>
        <w:spacing w:line="259" w:lineRule="auto"/>
        <w:ind w:left="0" w:firstLine="0"/>
      </w:pPr>
      <w:r>
        <w:br w:type="page"/>
      </w:r>
    </w:p>
    <w:p w14:paraId="0CC5DC3A" w14:textId="77777777" w:rsidR="00C23568" w:rsidRDefault="00C23568" w:rsidP="00C23568">
      <w:pPr>
        <w:pStyle w:val="Heading2Bold"/>
        <w:rPr>
          <w:rFonts w:ascii="Arial" w:hAnsi="Arial" w:cs="Arial"/>
          <w:sz w:val="36"/>
        </w:rPr>
      </w:pPr>
    </w:p>
    <w:p w14:paraId="792F94BE" w14:textId="141BE250" w:rsidR="009B6F95" w:rsidRPr="00C23568" w:rsidRDefault="00C23568" w:rsidP="00C23568">
      <w:pPr>
        <w:pStyle w:val="Heading2Bold"/>
        <w:rPr>
          <w:rFonts w:ascii="Arial" w:hAnsi="Arial" w:cs="Arial"/>
          <w:sz w:val="36"/>
        </w:rPr>
      </w:pPr>
      <w:r w:rsidRPr="00C23568">
        <w:rPr>
          <w:rFonts w:ascii="Arial" w:hAnsi="Arial" w:cs="Arial"/>
          <w:sz w:val="36"/>
        </w:rPr>
        <w:t>Annex 1</w:t>
      </w:r>
    </w:p>
    <w:p w14:paraId="63C094FF" w14:textId="6E20F870" w:rsidR="00C23568" w:rsidRDefault="00C23568" w:rsidP="00984AD2">
      <w:pPr>
        <w:ind w:left="0" w:firstLine="0"/>
      </w:pPr>
    </w:p>
    <w:tbl>
      <w:tblPr>
        <w:tblW w:w="0" w:type="auto"/>
        <w:tblInd w:w="8" w:type="dxa"/>
        <w:tblLayout w:type="fixed"/>
        <w:tblCellMar>
          <w:left w:w="0" w:type="dxa"/>
          <w:right w:w="0" w:type="dxa"/>
        </w:tblCellMar>
        <w:tblLook w:val="0000" w:firstRow="0" w:lastRow="0" w:firstColumn="0" w:lastColumn="0" w:noHBand="0" w:noVBand="0"/>
      </w:tblPr>
      <w:tblGrid>
        <w:gridCol w:w="7995"/>
      </w:tblGrid>
      <w:tr w:rsidR="00C23568" w:rsidRPr="00E01A58" w14:paraId="2A7AD30E" w14:textId="77777777" w:rsidTr="00EA0A53">
        <w:trPr>
          <w:trHeight w:val="400"/>
        </w:trPr>
        <w:tc>
          <w:tcPr>
            <w:tcW w:w="7995" w:type="dxa"/>
          </w:tcPr>
          <w:p w14:paraId="3785FE55" w14:textId="77777777" w:rsidR="00C23568" w:rsidRPr="00E01A58" w:rsidRDefault="00C23568" w:rsidP="00EA0A53">
            <w:pPr>
              <w:pStyle w:val="Heading2Bold"/>
              <w:rPr>
                <w:rFonts w:ascii="Arial" w:hAnsi="Arial" w:cs="Arial"/>
              </w:rPr>
            </w:pPr>
            <w:r w:rsidRPr="0074234A">
              <w:rPr>
                <w:rFonts w:ascii="Arial" w:hAnsi="Arial" w:cs="Arial"/>
              </w:rPr>
              <w:t>MCA review of res</w:t>
            </w:r>
            <w:r>
              <w:rPr>
                <w:rFonts w:ascii="Arial" w:hAnsi="Arial" w:cs="Arial"/>
              </w:rPr>
              <w:t xml:space="preserve">ponsibilities for beach safety </w:t>
            </w:r>
            <w:r w:rsidRPr="0074234A">
              <w:rPr>
                <w:rFonts w:ascii="Arial" w:hAnsi="Arial" w:cs="Arial"/>
              </w:rPr>
              <w:t xml:space="preserve"> LGA response</w:t>
            </w:r>
          </w:p>
        </w:tc>
      </w:tr>
      <w:tr w:rsidR="00C23568" w:rsidRPr="00E01A58" w14:paraId="1C7ECDBF" w14:textId="77777777" w:rsidTr="00EA0A53">
        <w:trPr>
          <w:trHeight w:hRule="exact" w:val="400"/>
        </w:trPr>
        <w:tc>
          <w:tcPr>
            <w:tcW w:w="7995" w:type="dxa"/>
          </w:tcPr>
          <w:p w14:paraId="44FF9834" w14:textId="77777777" w:rsidR="00C23568" w:rsidRPr="00E01A58" w:rsidRDefault="00C23568" w:rsidP="00EA0A53">
            <w:pPr>
              <w:pStyle w:val="Heading2"/>
              <w:rPr>
                <w:rFonts w:ascii="Arial" w:hAnsi="Arial" w:cs="Arial"/>
              </w:rPr>
            </w:pPr>
            <w:r>
              <w:rPr>
                <w:rFonts w:ascii="Arial" w:hAnsi="Arial" w:cs="Arial"/>
              </w:rPr>
              <w:t>December 2018</w:t>
            </w:r>
            <w:r w:rsidRPr="00E01A58">
              <w:rPr>
                <w:rFonts w:ascii="Arial" w:hAnsi="Arial" w:cs="Arial"/>
              </w:rPr>
              <w:t xml:space="preserve"> </w:t>
            </w:r>
          </w:p>
        </w:tc>
      </w:tr>
    </w:tbl>
    <w:p w14:paraId="01E7DFEB" w14:textId="4A74083C" w:rsidR="00C23568" w:rsidRDefault="00C23568" w:rsidP="00984AD2">
      <w:pPr>
        <w:ind w:left="0" w:firstLine="0"/>
      </w:pPr>
    </w:p>
    <w:p w14:paraId="0D6CD871" w14:textId="77777777" w:rsidR="00776295" w:rsidRPr="00776295" w:rsidRDefault="00776295" w:rsidP="00776295">
      <w:pPr>
        <w:widowControl w:val="0"/>
        <w:spacing w:after="0" w:line="260" w:lineRule="exact"/>
        <w:ind w:left="0" w:firstLine="0"/>
        <w:rPr>
          <w:rFonts w:eastAsia="Times New Roman" w:cs="Arial"/>
          <w:b/>
          <w:sz w:val="24"/>
          <w:szCs w:val="24"/>
        </w:rPr>
      </w:pPr>
      <w:r w:rsidRPr="00776295">
        <w:rPr>
          <w:rFonts w:eastAsia="Times New Roman" w:cs="Arial"/>
          <w:b/>
          <w:sz w:val="24"/>
          <w:szCs w:val="24"/>
        </w:rPr>
        <w:t>Key messages</w:t>
      </w:r>
    </w:p>
    <w:p w14:paraId="23B81D73" w14:textId="77777777" w:rsidR="00776295" w:rsidRPr="00776295" w:rsidRDefault="00776295" w:rsidP="00776295">
      <w:pPr>
        <w:widowControl w:val="0"/>
        <w:spacing w:after="0" w:line="260" w:lineRule="exact"/>
        <w:ind w:left="0" w:firstLine="0"/>
        <w:rPr>
          <w:rFonts w:eastAsia="Times New Roman" w:cs="Arial"/>
          <w:b/>
          <w:sz w:val="24"/>
          <w:szCs w:val="24"/>
        </w:rPr>
      </w:pPr>
    </w:p>
    <w:p w14:paraId="694E99AB" w14:textId="77777777" w:rsidR="00776295" w:rsidRPr="00776295" w:rsidRDefault="00776295" w:rsidP="00776295">
      <w:pPr>
        <w:widowControl w:val="0"/>
        <w:numPr>
          <w:ilvl w:val="0"/>
          <w:numId w:val="19"/>
        </w:numPr>
        <w:spacing w:after="0" w:line="240" w:lineRule="auto"/>
        <w:rPr>
          <w:rFonts w:eastAsia="Calibri" w:cs="Arial"/>
          <w:b/>
          <w:sz w:val="24"/>
          <w:szCs w:val="24"/>
        </w:rPr>
      </w:pPr>
      <w:r w:rsidRPr="00776295">
        <w:rPr>
          <w:rFonts w:eastAsia="Calibri" w:cs="Arial"/>
          <w:b/>
          <w:sz w:val="24"/>
          <w:szCs w:val="24"/>
        </w:rPr>
        <w:t xml:space="preserve">Given the ease with which the public can access beaches, the LGA’s view is that individuals have to take primary responsibility for their own safety when making use of and swimming at beaches. </w:t>
      </w:r>
    </w:p>
    <w:p w14:paraId="076A2D9C" w14:textId="77777777" w:rsidR="00776295" w:rsidRPr="00776295" w:rsidRDefault="00776295" w:rsidP="00776295">
      <w:pPr>
        <w:spacing w:after="0" w:line="240" w:lineRule="auto"/>
        <w:ind w:left="720" w:firstLine="0"/>
        <w:rPr>
          <w:rFonts w:eastAsia="Calibri" w:cs="Arial"/>
          <w:b/>
          <w:sz w:val="24"/>
          <w:szCs w:val="24"/>
        </w:rPr>
      </w:pPr>
    </w:p>
    <w:p w14:paraId="0F647026" w14:textId="77777777" w:rsidR="00776295" w:rsidRPr="00776295" w:rsidRDefault="00776295" w:rsidP="00776295">
      <w:pPr>
        <w:widowControl w:val="0"/>
        <w:numPr>
          <w:ilvl w:val="0"/>
          <w:numId w:val="19"/>
        </w:numPr>
        <w:spacing w:after="0" w:line="240" w:lineRule="auto"/>
        <w:rPr>
          <w:rFonts w:eastAsia="Calibri" w:cs="Arial"/>
          <w:b/>
          <w:sz w:val="24"/>
          <w:szCs w:val="24"/>
        </w:rPr>
      </w:pPr>
      <w:r w:rsidRPr="00776295">
        <w:rPr>
          <w:rFonts w:eastAsia="Calibri" w:cs="Arial"/>
          <w:b/>
          <w:sz w:val="24"/>
          <w:szCs w:val="24"/>
        </w:rPr>
        <w:t xml:space="preserve">It is therefore important that the public are properly educated on the risks of swimming in the sea, with </w:t>
      </w:r>
      <w:r w:rsidRPr="00776295">
        <w:rPr>
          <w:rFonts w:eastAsia="Calibri" w:cs="Arial"/>
          <w:b/>
          <w:color w:val="000000"/>
          <w:sz w:val="24"/>
          <w:szCs w:val="24"/>
        </w:rPr>
        <w:t>greater emphasis in the school curriculum on water safety and drowning prevention covering the sea and in-land waters.</w:t>
      </w:r>
    </w:p>
    <w:p w14:paraId="1B2F174E" w14:textId="77777777" w:rsidR="00776295" w:rsidRPr="00776295" w:rsidRDefault="00776295" w:rsidP="00776295">
      <w:pPr>
        <w:spacing w:after="0" w:line="240" w:lineRule="auto"/>
        <w:ind w:left="720" w:firstLine="0"/>
        <w:rPr>
          <w:rFonts w:eastAsia="Calibri" w:cs="Arial"/>
          <w:b/>
          <w:sz w:val="24"/>
          <w:szCs w:val="24"/>
        </w:rPr>
      </w:pPr>
    </w:p>
    <w:p w14:paraId="789DD955" w14:textId="77777777" w:rsidR="00776295" w:rsidRPr="00776295" w:rsidRDefault="00776295" w:rsidP="00776295">
      <w:pPr>
        <w:widowControl w:val="0"/>
        <w:numPr>
          <w:ilvl w:val="0"/>
          <w:numId w:val="19"/>
        </w:numPr>
        <w:spacing w:after="0" w:line="240" w:lineRule="auto"/>
        <w:rPr>
          <w:rFonts w:eastAsia="Calibri" w:cs="Arial"/>
          <w:b/>
          <w:sz w:val="24"/>
          <w:szCs w:val="24"/>
        </w:rPr>
      </w:pPr>
      <w:r w:rsidRPr="00776295">
        <w:rPr>
          <w:rFonts w:eastAsia="Calibri" w:cs="Arial"/>
          <w:b/>
          <w:sz w:val="24"/>
          <w:szCs w:val="24"/>
        </w:rPr>
        <w:t xml:space="preserve">In our view it would be inappropriate for local authorities to be given new statutory responsibilities or duties for ensuring the safety of those swimming at all beaches. If the review is minded to create new statutory responsibilities or duties then these would in our view be better placed on bodies with relevant expertise and experience like the Maritime and Coastguard Agency or on landowners.  </w:t>
      </w:r>
    </w:p>
    <w:p w14:paraId="5AA79574" w14:textId="77777777" w:rsidR="00776295" w:rsidRPr="00776295" w:rsidRDefault="00776295" w:rsidP="00776295">
      <w:pPr>
        <w:widowControl w:val="0"/>
        <w:spacing w:after="0" w:line="260" w:lineRule="exact"/>
        <w:ind w:left="0" w:firstLine="0"/>
        <w:rPr>
          <w:rFonts w:eastAsia="Times New Roman" w:cs="Arial"/>
          <w:b/>
          <w:sz w:val="24"/>
          <w:szCs w:val="24"/>
        </w:rPr>
      </w:pPr>
    </w:p>
    <w:p w14:paraId="6A1D5B7B" w14:textId="77777777" w:rsidR="00776295" w:rsidRPr="00776295" w:rsidRDefault="00776295" w:rsidP="00776295">
      <w:pPr>
        <w:widowControl w:val="0"/>
        <w:numPr>
          <w:ilvl w:val="0"/>
          <w:numId w:val="19"/>
        </w:numPr>
        <w:spacing w:after="0" w:line="240" w:lineRule="auto"/>
        <w:rPr>
          <w:rFonts w:eastAsia="Calibri" w:cs="Arial"/>
          <w:sz w:val="24"/>
          <w:szCs w:val="24"/>
        </w:rPr>
      </w:pPr>
      <w:r w:rsidRPr="00776295">
        <w:rPr>
          <w:rFonts w:eastAsia="Calibri" w:cs="Arial"/>
          <w:b/>
          <w:sz w:val="24"/>
          <w:szCs w:val="24"/>
        </w:rPr>
        <w:t xml:space="preserve">If the review is committed to making recommendations relating to the future role for local government our view is that this should be as a regulator to ensure that any new statutory responsibilities are being fulfilled. This approach would need careful consideration and there would be significant costs for councils which would need to be fully resourced. </w:t>
      </w:r>
    </w:p>
    <w:p w14:paraId="034B5D72" w14:textId="77777777" w:rsidR="00776295" w:rsidRPr="00776295" w:rsidRDefault="00776295" w:rsidP="00776295">
      <w:pPr>
        <w:spacing w:after="0" w:line="240" w:lineRule="auto"/>
        <w:ind w:left="720" w:firstLine="0"/>
        <w:rPr>
          <w:rFonts w:eastAsia="Calibri" w:cs="Arial"/>
          <w:sz w:val="24"/>
          <w:szCs w:val="24"/>
        </w:rPr>
      </w:pPr>
    </w:p>
    <w:p w14:paraId="7D4C9722" w14:textId="77777777" w:rsidR="00776295" w:rsidRPr="00776295" w:rsidRDefault="00776295" w:rsidP="00776295">
      <w:pPr>
        <w:widowControl w:val="0"/>
        <w:numPr>
          <w:ilvl w:val="0"/>
          <w:numId w:val="19"/>
        </w:numPr>
        <w:spacing w:after="0" w:line="240" w:lineRule="auto"/>
        <w:rPr>
          <w:rFonts w:eastAsia="Calibri" w:cs="Arial"/>
          <w:sz w:val="24"/>
          <w:szCs w:val="24"/>
        </w:rPr>
      </w:pPr>
      <w:r w:rsidRPr="00776295">
        <w:rPr>
          <w:rFonts w:eastAsia="Calibri" w:cs="Arial"/>
          <w:b/>
          <w:sz w:val="24"/>
          <w:szCs w:val="24"/>
        </w:rPr>
        <w:t xml:space="preserve">Given the number of people who use beaches safely every year, the review should consider what a proportionate response to the risks presented would be in this context.    </w:t>
      </w:r>
    </w:p>
    <w:p w14:paraId="7E4EE072" w14:textId="77777777" w:rsidR="00776295" w:rsidRPr="00776295" w:rsidRDefault="00776295" w:rsidP="00776295">
      <w:pPr>
        <w:widowControl w:val="0"/>
        <w:spacing w:after="0" w:line="260" w:lineRule="exact"/>
        <w:ind w:left="0" w:firstLine="0"/>
        <w:rPr>
          <w:rFonts w:eastAsia="Times New Roman" w:cs="Arial"/>
          <w:sz w:val="24"/>
          <w:szCs w:val="24"/>
        </w:rPr>
      </w:pPr>
    </w:p>
    <w:p w14:paraId="33057851" w14:textId="77777777" w:rsidR="00776295" w:rsidRPr="00776295" w:rsidRDefault="00776295" w:rsidP="00776295">
      <w:pPr>
        <w:widowControl w:val="0"/>
        <w:spacing w:after="0" w:line="260" w:lineRule="exact"/>
        <w:ind w:left="0" w:firstLine="0"/>
        <w:rPr>
          <w:rFonts w:eastAsia="Times New Roman" w:cs="Arial"/>
          <w:sz w:val="24"/>
          <w:szCs w:val="24"/>
        </w:rPr>
      </w:pPr>
    </w:p>
    <w:p w14:paraId="73E57B7D" w14:textId="77777777" w:rsidR="00776295" w:rsidRPr="00776295" w:rsidRDefault="00776295" w:rsidP="00776295">
      <w:pPr>
        <w:widowControl w:val="0"/>
        <w:spacing w:after="0" w:line="260" w:lineRule="exact"/>
        <w:ind w:left="0" w:firstLine="0"/>
        <w:rPr>
          <w:rFonts w:eastAsia="Times New Roman" w:cs="Arial"/>
          <w:b/>
          <w:sz w:val="24"/>
          <w:szCs w:val="24"/>
        </w:rPr>
      </w:pPr>
      <w:r w:rsidRPr="00776295">
        <w:rPr>
          <w:rFonts w:eastAsia="Times New Roman" w:cs="Arial"/>
          <w:b/>
          <w:sz w:val="24"/>
          <w:szCs w:val="24"/>
        </w:rPr>
        <w:t xml:space="preserve">Detailed response </w:t>
      </w:r>
    </w:p>
    <w:p w14:paraId="45BF4FDD" w14:textId="77777777" w:rsidR="00776295" w:rsidRPr="00776295" w:rsidRDefault="00776295" w:rsidP="00776295">
      <w:pPr>
        <w:widowControl w:val="0"/>
        <w:spacing w:after="0" w:line="260" w:lineRule="exact"/>
        <w:ind w:left="0" w:firstLine="0"/>
        <w:rPr>
          <w:rFonts w:eastAsia="Times New Roman" w:cs="Arial"/>
          <w:sz w:val="24"/>
          <w:szCs w:val="24"/>
        </w:rPr>
      </w:pPr>
    </w:p>
    <w:p w14:paraId="5767A906" w14:textId="77777777" w:rsidR="00776295" w:rsidRPr="00776295" w:rsidRDefault="00776295" w:rsidP="00776295">
      <w:pPr>
        <w:widowControl w:val="0"/>
        <w:numPr>
          <w:ilvl w:val="0"/>
          <w:numId w:val="18"/>
        </w:numPr>
        <w:spacing w:after="0" w:line="240" w:lineRule="auto"/>
        <w:rPr>
          <w:rFonts w:eastAsia="Calibri" w:cs="Arial"/>
          <w:b/>
        </w:rPr>
      </w:pPr>
      <w:r w:rsidRPr="00776295">
        <w:rPr>
          <w:rFonts w:eastAsia="Calibri" w:cs="Arial"/>
          <w:b/>
        </w:rPr>
        <w:t>Is it clear who is responsible for safety at the foreshore, i.e. for those entering the water from the beach for recreation? If so, who is responsible?  </w:t>
      </w:r>
    </w:p>
    <w:p w14:paraId="3ECC3FEB" w14:textId="77777777" w:rsidR="00776295" w:rsidRPr="00776295" w:rsidRDefault="00776295" w:rsidP="00776295">
      <w:pPr>
        <w:spacing w:after="0" w:line="240" w:lineRule="auto"/>
        <w:ind w:left="720" w:firstLine="0"/>
        <w:rPr>
          <w:rFonts w:eastAsia="Calibri" w:cs="Arial"/>
          <w:color w:val="FF0000"/>
        </w:rPr>
      </w:pPr>
    </w:p>
    <w:p w14:paraId="3CBCF410"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lastRenderedPageBreak/>
        <w:t xml:space="preserve">In some cases, where there is a body or individual (a council, the National Trust, an individual owner) that clearly owns or manages the beach there are clear duties on them under health and safety legislation, and the Occupiers Liability Act. This would cover them conducting risk assessments and providing rescue equipment. </w:t>
      </w:r>
    </w:p>
    <w:p w14:paraId="37EBCD8C" w14:textId="77777777" w:rsidR="00776295" w:rsidRPr="00776295" w:rsidRDefault="00776295" w:rsidP="00776295">
      <w:pPr>
        <w:spacing w:after="0" w:line="240" w:lineRule="auto"/>
        <w:ind w:left="720" w:firstLine="0"/>
        <w:rPr>
          <w:rFonts w:eastAsia="Calibri" w:cs="Arial"/>
          <w:color w:val="000000"/>
        </w:rPr>
      </w:pPr>
    </w:p>
    <w:p w14:paraId="6C39557D"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However responsibility is less clear where ownership is not clearly defined – which is the situation in the majority of cases.   </w:t>
      </w:r>
    </w:p>
    <w:p w14:paraId="6E91903F" w14:textId="77777777" w:rsidR="00776295" w:rsidRPr="00776295" w:rsidRDefault="00776295" w:rsidP="00776295">
      <w:pPr>
        <w:widowControl w:val="0"/>
        <w:spacing w:after="0" w:line="260" w:lineRule="exact"/>
        <w:ind w:left="0" w:firstLine="0"/>
        <w:rPr>
          <w:rFonts w:eastAsia="Times New Roman" w:cs="Arial"/>
        </w:rPr>
      </w:pPr>
      <w:r w:rsidRPr="00776295">
        <w:rPr>
          <w:rFonts w:eastAsia="Times New Roman" w:cs="Arial"/>
          <w:color w:val="FF0000"/>
        </w:rPr>
        <w:t> </w:t>
      </w:r>
    </w:p>
    <w:p w14:paraId="6157BA32" w14:textId="77777777" w:rsidR="00776295" w:rsidRPr="00776295" w:rsidRDefault="00776295" w:rsidP="00776295">
      <w:pPr>
        <w:widowControl w:val="0"/>
        <w:numPr>
          <w:ilvl w:val="0"/>
          <w:numId w:val="18"/>
        </w:numPr>
        <w:spacing w:after="0" w:line="240" w:lineRule="auto"/>
        <w:rPr>
          <w:rFonts w:eastAsia="Calibri" w:cs="Arial"/>
          <w:b/>
        </w:rPr>
      </w:pPr>
      <w:r w:rsidRPr="00776295">
        <w:rPr>
          <w:rFonts w:eastAsia="Calibri" w:cs="Arial"/>
          <w:b/>
        </w:rPr>
        <w:t xml:space="preserve">Would you welcome greater clarity on the legal responsibility for safety at the foreshore? </w:t>
      </w:r>
    </w:p>
    <w:p w14:paraId="7D8EECFF" w14:textId="77777777" w:rsidR="00776295" w:rsidRPr="00776295" w:rsidRDefault="00776295" w:rsidP="00776295">
      <w:pPr>
        <w:spacing w:after="0" w:line="240" w:lineRule="auto"/>
        <w:ind w:left="720" w:firstLine="0"/>
        <w:rPr>
          <w:rFonts w:eastAsia="Calibri" w:cs="Arial"/>
          <w:color w:val="FF0000"/>
        </w:rPr>
      </w:pPr>
    </w:p>
    <w:p w14:paraId="6F26F4DC"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 xml:space="preserve">Councils and others need clarity about where responsibilities lie for a range of reasons. Our view is that primary responsibility for their safety ultimately lies with individuals using and swimming at a beach. Beyond that, it seems simplest to us if responsibility in the future either lies with a body with expertise in safety at sea such as the Maritime and Coastguard Agency or lies with the landowners of the land through which access is given to the beach, and then the owner of the foreshore if they are different. </w:t>
      </w:r>
    </w:p>
    <w:p w14:paraId="448C906F" w14:textId="77777777" w:rsidR="00776295" w:rsidRPr="00776295" w:rsidRDefault="00776295" w:rsidP="00776295">
      <w:pPr>
        <w:widowControl w:val="0"/>
        <w:spacing w:after="0" w:line="260" w:lineRule="exact"/>
        <w:ind w:left="0" w:firstLine="0"/>
        <w:rPr>
          <w:rFonts w:eastAsia="Times New Roman" w:cs="Arial"/>
        </w:rPr>
      </w:pPr>
    </w:p>
    <w:p w14:paraId="5F8DDD8C" w14:textId="77777777" w:rsidR="00776295" w:rsidRPr="00776295" w:rsidRDefault="00776295" w:rsidP="00776295">
      <w:pPr>
        <w:widowControl w:val="0"/>
        <w:numPr>
          <w:ilvl w:val="0"/>
          <w:numId w:val="18"/>
        </w:numPr>
        <w:spacing w:after="0" w:line="240" w:lineRule="auto"/>
        <w:rPr>
          <w:rFonts w:eastAsia="Calibri" w:cs="Arial"/>
          <w:b/>
        </w:rPr>
      </w:pPr>
      <w:r w:rsidRPr="00776295">
        <w:rPr>
          <w:rFonts w:eastAsia="Calibri" w:cs="Arial"/>
          <w:b/>
        </w:rPr>
        <w:t>Do you feel that local authorities should have greater responsibility in relation to ensuring safety at the foreshore?</w:t>
      </w:r>
      <w:r w:rsidRPr="00776295">
        <w:rPr>
          <w:rFonts w:eastAsia="Calibri" w:cs="Arial"/>
          <w:b/>
          <w:color w:val="FF0000"/>
        </w:rPr>
        <w:t xml:space="preserve"> </w:t>
      </w:r>
    </w:p>
    <w:p w14:paraId="60791AED" w14:textId="77777777" w:rsidR="00776295" w:rsidRPr="00776295" w:rsidRDefault="00776295" w:rsidP="00776295">
      <w:pPr>
        <w:spacing w:after="0" w:line="240" w:lineRule="auto"/>
        <w:ind w:left="720" w:firstLine="0"/>
        <w:rPr>
          <w:rFonts w:eastAsia="Calibri" w:cs="Arial"/>
          <w:color w:val="FF0000"/>
        </w:rPr>
      </w:pPr>
    </w:p>
    <w:p w14:paraId="210AD27D"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Our view is that local authorities should not be given a blanket responsibility for the safety of the foreshore in its entirety. If new duties were placed on authorities, an unintended consequence could be that measures are taken to reduce access to beaches, for example by removing non-statutory access staircases to popular beaches. This in turn could lead to new potential sources of risk from slips, trips, and falls if visitors create informal paths to beaches.</w:t>
      </w:r>
    </w:p>
    <w:p w14:paraId="3739B777" w14:textId="77777777" w:rsidR="00776295" w:rsidRPr="00776295" w:rsidRDefault="00776295" w:rsidP="00776295">
      <w:pPr>
        <w:spacing w:after="0" w:line="240" w:lineRule="auto"/>
        <w:ind w:left="720" w:firstLine="0"/>
        <w:rPr>
          <w:rFonts w:eastAsia="Calibri" w:cs="Arial"/>
          <w:color w:val="FF0000"/>
        </w:rPr>
      </w:pPr>
    </w:p>
    <w:p w14:paraId="3C401098"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 xml:space="preserve">As already mentioned we see primary responsibility for their own safety resting with individuals, which requires education about the risks they face, and we would like to see greater emphasis in the school curriculum on water safety and drowning prevention covering the sea and in-land waters. </w:t>
      </w:r>
    </w:p>
    <w:p w14:paraId="00C97230" w14:textId="77777777" w:rsidR="00776295" w:rsidRPr="00776295" w:rsidRDefault="00776295" w:rsidP="00776295">
      <w:pPr>
        <w:spacing w:after="0" w:line="240" w:lineRule="auto"/>
        <w:ind w:left="0" w:firstLine="0"/>
        <w:rPr>
          <w:rFonts w:eastAsia="Calibri" w:cs="Arial"/>
        </w:rPr>
      </w:pPr>
      <w:r w:rsidRPr="00776295">
        <w:rPr>
          <w:rFonts w:eastAsia="Calibri" w:cs="Arial"/>
          <w:color w:val="FF0000"/>
        </w:rPr>
        <w:t> </w:t>
      </w:r>
    </w:p>
    <w:p w14:paraId="4B2E3C2E"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 xml:space="preserve">If the recommendation set out in the review is clear that local authorities should have a greater role, one option would be that the role of councils is a regulatory one, ensuring that landowners (as duty holders) are fulfilling their new statutory responsibilities for safety at the foreshore. </w:t>
      </w:r>
    </w:p>
    <w:p w14:paraId="47C79903" w14:textId="77777777" w:rsidR="00776295" w:rsidRPr="00776295" w:rsidRDefault="00776295" w:rsidP="00776295">
      <w:pPr>
        <w:spacing w:after="0" w:line="240" w:lineRule="auto"/>
        <w:ind w:left="720" w:firstLine="0"/>
        <w:rPr>
          <w:rFonts w:eastAsia="Calibri" w:cs="Arial"/>
          <w:color w:val="FF0000"/>
        </w:rPr>
      </w:pPr>
    </w:p>
    <w:p w14:paraId="4F45E766"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This would need to be carefully thought out and councils would need clear powers in this respect. Any new responsibility councils take on would have to be fully paid for, or councils given powers to fully recover their costs.</w:t>
      </w:r>
    </w:p>
    <w:p w14:paraId="47CB0FB1" w14:textId="77777777" w:rsidR="00776295" w:rsidRPr="00776295" w:rsidRDefault="00776295" w:rsidP="00776295">
      <w:pPr>
        <w:widowControl w:val="0"/>
        <w:spacing w:after="0" w:line="260" w:lineRule="exact"/>
        <w:ind w:left="0" w:firstLine="0"/>
        <w:rPr>
          <w:rFonts w:eastAsia="Times New Roman" w:cs="Arial"/>
          <w:color w:val="000000"/>
        </w:rPr>
      </w:pPr>
      <w:r w:rsidRPr="00776295">
        <w:rPr>
          <w:rFonts w:eastAsia="Times New Roman" w:cs="Arial"/>
          <w:color w:val="000000"/>
        </w:rPr>
        <w:t> </w:t>
      </w:r>
      <w:r w:rsidRPr="00776295">
        <w:rPr>
          <w:rFonts w:eastAsia="Times New Roman" w:cs="Arial"/>
          <w:color w:val="000000"/>
        </w:rPr>
        <w:tab/>
      </w:r>
      <w:r w:rsidRPr="00776295">
        <w:rPr>
          <w:rFonts w:eastAsia="Times New Roman" w:cs="Arial"/>
          <w:i/>
          <w:color w:val="000000"/>
          <w:szCs w:val="20"/>
        </w:rPr>
        <w:t xml:space="preserve"> </w:t>
      </w:r>
      <w:r w:rsidRPr="00776295">
        <w:rPr>
          <w:rFonts w:eastAsia="Times New Roman" w:cs="Arial"/>
          <w:color w:val="000000"/>
        </w:rPr>
        <w:t xml:space="preserve"> </w:t>
      </w:r>
    </w:p>
    <w:p w14:paraId="5425D8C2" w14:textId="77777777" w:rsidR="00776295" w:rsidRPr="00776295" w:rsidRDefault="00776295" w:rsidP="00776295">
      <w:pPr>
        <w:widowControl w:val="0"/>
        <w:numPr>
          <w:ilvl w:val="0"/>
          <w:numId w:val="18"/>
        </w:numPr>
        <w:spacing w:after="0" w:line="240" w:lineRule="auto"/>
        <w:rPr>
          <w:rFonts w:eastAsia="Calibri" w:cs="Arial"/>
          <w:b/>
        </w:rPr>
      </w:pPr>
      <w:r w:rsidRPr="00776295">
        <w:rPr>
          <w:rFonts w:eastAsia="Calibri" w:cs="Arial"/>
          <w:b/>
        </w:rPr>
        <w:t xml:space="preserve">What is the LGA's / your position on the provision of public rescue and what results in the decision to make such provision? </w:t>
      </w:r>
    </w:p>
    <w:p w14:paraId="4AF9740D" w14:textId="77777777" w:rsidR="00776295" w:rsidRPr="00776295" w:rsidRDefault="00776295" w:rsidP="00776295">
      <w:pPr>
        <w:spacing w:after="0" w:line="240" w:lineRule="auto"/>
        <w:ind w:left="720" w:firstLine="0"/>
        <w:rPr>
          <w:rFonts w:eastAsia="Calibri" w:cs="Arial"/>
          <w:color w:val="FF0000"/>
        </w:rPr>
      </w:pPr>
    </w:p>
    <w:p w14:paraId="5EE5EDF0"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On beaches where there is a clear owner, or someone who is clearly managing it, then provision of lifeguards or other public rescue equipment arises from legal obligations. In other circumstances the provision may be as a result of a desire to address a safety issue.</w:t>
      </w:r>
    </w:p>
    <w:p w14:paraId="35E5FA83" w14:textId="77777777" w:rsidR="00776295" w:rsidRPr="00776295" w:rsidRDefault="00776295" w:rsidP="00776295">
      <w:pPr>
        <w:spacing w:after="0" w:line="240" w:lineRule="auto"/>
        <w:ind w:left="720" w:firstLine="0"/>
        <w:rPr>
          <w:rFonts w:eastAsia="Calibri" w:cs="Arial"/>
          <w:color w:val="000000"/>
        </w:rPr>
      </w:pPr>
    </w:p>
    <w:p w14:paraId="52C843C3"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 xml:space="preserve">Again clarity would be helpful in terms of what the duties are, and who is responsible for providing and maintaining equipment. Such provision may in the past have been made due to local issues being identified and councils wishing to address safety concerns rather than because they identified any legal obligation applying to local authorities. </w:t>
      </w:r>
    </w:p>
    <w:p w14:paraId="67DC7750" w14:textId="77777777" w:rsidR="00776295" w:rsidRPr="00776295" w:rsidRDefault="00776295" w:rsidP="00776295">
      <w:pPr>
        <w:spacing w:after="0" w:line="240" w:lineRule="auto"/>
        <w:ind w:left="720" w:firstLine="0"/>
        <w:rPr>
          <w:rFonts w:eastAsia="Calibri" w:cs="Arial"/>
          <w:color w:val="000000"/>
        </w:rPr>
      </w:pPr>
    </w:p>
    <w:p w14:paraId="0FDA3259"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 xml:space="preserve">Better data with regards to near miss incidents and WAID data would help to give a more accurate picture of what happens at the moment, and the impact of provision of public rescue equipment has.  </w:t>
      </w:r>
    </w:p>
    <w:p w14:paraId="40CA4498" w14:textId="77777777" w:rsidR="00776295" w:rsidRPr="00776295" w:rsidRDefault="00776295" w:rsidP="00776295">
      <w:pPr>
        <w:widowControl w:val="0"/>
        <w:spacing w:after="0" w:line="260" w:lineRule="exact"/>
        <w:ind w:left="0" w:firstLine="0"/>
        <w:rPr>
          <w:rFonts w:eastAsia="Times New Roman" w:cs="Arial"/>
        </w:rPr>
      </w:pPr>
    </w:p>
    <w:p w14:paraId="2AB640E7" w14:textId="77777777" w:rsidR="00776295" w:rsidRPr="00776295" w:rsidRDefault="00776295" w:rsidP="00776295">
      <w:pPr>
        <w:widowControl w:val="0"/>
        <w:numPr>
          <w:ilvl w:val="0"/>
          <w:numId w:val="18"/>
        </w:numPr>
        <w:spacing w:after="0" w:line="240" w:lineRule="auto"/>
        <w:rPr>
          <w:rFonts w:eastAsia="Calibri" w:cs="Arial"/>
          <w:b/>
        </w:rPr>
      </w:pPr>
      <w:r w:rsidRPr="00776295">
        <w:rPr>
          <w:rFonts w:eastAsia="Calibri" w:cs="Arial"/>
          <w:b/>
        </w:rPr>
        <w:t xml:space="preserve">Is the provision of lifeguards and other public rescue equipment something that is borne out of moral / social responsibility or from a legal obligation? </w:t>
      </w:r>
    </w:p>
    <w:p w14:paraId="2CE4B4E9" w14:textId="77777777" w:rsidR="00776295" w:rsidRPr="00776295" w:rsidRDefault="00776295" w:rsidP="00776295">
      <w:pPr>
        <w:spacing w:after="0" w:line="240" w:lineRule="auto"/>
        <w:ind w:left="720" w:firstLine="0"/>
        <w:rPr>
          <w:rFonts w:eastAsia="Calibri" w:cs="Arial"/>
          <w:color w:val="FF0000"/>
        </w:rPr>
      </w:pPr>
    </w:p>
    <w:p w14:paraId="5CFD2410" w14:textId="77777777" w:rsidR="00776295" w:rsidRPr="00776295" w:rsidRDefault="00776295" w:rsidP="00776295">
      <w:pPr>
        <w:widowControl w:val="0"/>
        <w:spacing w:after="0" w:line="260" w:lineRule="exact"/>
        <w:ind w:left="720" w:firstLine="0"/>
        <w:rPr>
          <w:rFonts w:eastAsia="Times New Roman" w:cs="Arial"/>
          <w:color w:val="000000"/>
        </w:rPr>
      </w:pPr>
      <w:r w:rsidRPr="00776295">
        <w:rPr>
          <w:rFonts w:eastAsia="Times New Roman" w:cs="Arial"/>
          <w:color w:val="000000"/>
        </w:rPr>
        <w:t xml:space="preserve">See above. </w:t>
      </w:r>
    </w:p>
    <w:p w14:paraId="765D5659" w14:textId="77777777" w:rsidR="00776295" w:rsidRPr="00776295" w:rsidRDefault="00776295" w:rsidP="00776295">
      <w:pPr>
        <w:widowControl w:val="0"/>
        <w:spacing w:after="0" w:line="260" w:lineRule="exact"/>
        <w:ind w:left="720" w:firstLine="0"/>
        <w:rPr>
          <w:rFonts w:eastAsia="Times New Roman" w:cs="Arial"/>
        </w:rPr>
      </w:pPr>
      <w:r w:rsidRPr="00776295">
        <w:rPr>
          <w:rFonts w:eastAsia="Times New Roman" w:cs="Arial"/>
          <w:color w:val="FF0000"/>
        </w:rPr>
        <w:t> </w:t>
      </w:r>
    </w:p>
    <w:p w14:paraId="75C67AAE" w14:textId="77777777" w:rsidR="00776295" w:rsidRPr="00776295" w:rsidRDefault="00776295" w:rsidP="00776295">
      <w:pPr>
        <w:widowControl w:val="0"/>
        <w:numPr>
          <w:ilvl w:val="0"/>
          <w:numId w:val="18"/>
        </w:numPr>
        <w:spacing w:after="0" w:line="240" w:lineRule="auto"/>
        <w:rPr>
          <w:rFonts w:eastAsia="Calibri" w:cs="Arial"/>
          <w:b/>
        </w:rPr>
      </w:pPr>
      <w:r w:rsidRPr="00776295">
        <w:rPr>
          <w:rFonts w:eastAsia="Calibri" w:cs="Arial"/>
          <w:b/>
        </w:rPr>
        <w:t>There appear to be two options for regulatory change to achieve greater clarity in this area: extending the Health and Safety At Work etc Act 1974 ('HSWA') and extending existing powers under the various Public Health Acts related to bathing or the seashore:</w:t>
      </w:r>
    </w:p>
    <w:p w14:paraId="5A5D6A35" w14:textId="77777777" w:rsidR="00776295" w:rsidRPr="00776295" w:rsidRDefault="00776295" w:rsidP="00776295">
      <w:pPr>
        <w:widowControl w:val="0"/>
        <w:numPr>
          <w:ilvl w:val="1"/>
          <w:numId w:val="18"/>
        </w:numPr>
        <w:spacing w:after="0" w:line="240" w:lineRule="auto"/>
        <w:rPr>
          <w:rFonts w:eastAsia="Calibri" w:cs="Arial"/>
          <w:b/>
        </w:rPr>
      </w:pPr>
      <w:r w:rsidRPr="00776295">
        <w:rPr>
          <w:rFonts w:eastAsia="Calibri" w:cs="Arial"/>
          <w:b/>
        </w:rPr>
        <w:t>Given that the HSWA does not apply beyond the low water mark (as the geographical end of the UK) and most swimming would take place seaward beyond that point, do you think that an extension to the HSWA to cover swimming activities would be an appropriate step which has an appropriate enforcement regime to support it?</w:t>
      </w:r>
    </w:p>
    <w:p w14:paraId="4CC05CFA" w14:textId="77777777" w:rsidR="00776295" w:rsidRPr="00776295" w:rsidRDefault="00776295" w:rsidP="00776295">
      <w:pPr>
        <w:widowControl w:val="0"/>
        <w:numPr>
          <w:ilvl w:val="1"/>
          <w:numId w:val="18"/>
        </w:numPr>
        <w:spacing w:after="0" w:line="240" w:lineRule="auto"/>
        <w:rPr>
          <w:rFonts w:eastAsia="Calibri" w:cs="Arial"/>
          <w:b/>
        </w:rPr>
      </w:pPr>
      <w:r w:rsidRPr="00776295">
        <w:rPr>
          <w:rFonts w:eastAsia="Calibri" w:cs="Arial"/>
          <w:b/>
        </w:rPr>
        <w:t>Would you agree that an extension of existing byelaw powers under the various Public Health Acts which deal with bathing or the seashore would not be the most appropriate way to regulate this area as it would have a low penalty and limited ability for enforcement.</w:t>
      </w:r>
    </w:p>
    <w:p w14:paraId="0ABBC7FA" w14:textId="77777777" w:rsidR="00776295" w:rsidRPr="00776295" w:rsidRDefault="00776295" w:rsidP="00776295">
      <w:pPr>
        <w:spacing w:after="0" w:line="240" w:lineRule="auto"/>
        <w:ind w:left="720" w:firstLine="0"/>
        <w:rPr>
          <w:rFonts w:eastAsia="Calibri" w:cs="Arial"/>
          <w:color w:val="FF0000"/>
        </w:rPr>
      </w:pPr>
    </w:p>
    <w:p w14:paraId="60F37D89"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 xml:space="preserve">There are a number of legal options for responsibilities. One would be new statutory duties for the landowner (as set out above) to ensure prevention of drowning from the high water mark out to sea.   </w:t>
      </w:r>
    </w:p>
    <w:p w14:paraId="7823E80D" w14:textId="77777777" w:rsidR="00776295" w:rsidRPr="00776295" w:rsidRDefault="00776295" w:rsidP="00776295">
      <w:pPr>
        <w:spacing w:after="0" w:line="240" w:lineRule="auto"/>
        <w:ind w:left="720" w:firstLine="0"/>
        <w:rPr>
          <w:rFonts w:eastAsia="Calibri" w:cs="Arial"/>
          <w:color w:val="000000"/>
        </w:rPr>
      </w:pPr>
    </w:p>
    <w:p w14:paraId="148A4186"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 xml:space="preserve">The extension of Health and Safety legislation to make the sea environment in scope seems the most robust option to achieve this. Again this would need to clearly set our powers for councils and identify how this would be resourced. Our view is that this approach would be favourable to any amendments to Public Health legislation. </w:t>
      </w:r>
    </w:p>
    <w:p w14:paraId="17005C77" w14:textId="77777777" w:rsidR="00776295" w:rsidRPr="00776295" w:rsidRDefault="00776295" w:rsidP="00776295">
      <w:pPr>
        <w:spacing w:after="0" w:line="240" w:lineRule="auto"/>
        <w:ind w:left="720" w:firstLine="0"/>
        <w:rPr>
          <w:rFonts w:eastAsia="Calibri" w:cs="Arial"/>
          <w:color w:val="000000"/>
        </w:rPr>
      </w:pPr>
    </w:p>
    <w:p w14:paraId="03E81035"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 xml:space="preserve">There may also be a question about what the role of the Maritime and Coast Guard Agency could be in this. </w:t>
      </w:r>
    </w:p>
    <w:p w14:paraId="78C285F6" w14:textId="77777777" w:rsidR="00776295" w:rsidRPr="00776295" w:rsidRDefault="00776295" w:rsidP="00776295">
      <w:pPr>
        <w:spacing w:after="0" w:line="240" w:lineRule="auto"/>
        <w:ind w:left="720" w:firstLine="0"/>
        <w:rPr>
          <w:rFonts w:eastAsia="Calibri" w:cs="Arial"/>
          <w:color w:val="000000"/>
        </w:rPr>
      </w:pPr>
    </w:p>
    <w:p w14:paraId="599A1DDC"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Our view is that extending byelaws would not be an appropriate way to regulate this area. In other areas byelaws have not proved a deterrent due to the small penalties which apply.  </w:t>
      </w:r>
    </w:p>
    <w:p w14:paraId="0878658E" w14:textId="77777777" w:rsidR="00776295" w:rsidRDefault="00776295" w:rsidP="00776295">
      <w:pPr>
        <w:widowControl w:val="0"/>
        <w:spacing w:after="0" w:line="260" w:lineRule="exact"/>
        <w:ind w:left="0" w:firstLine="0"/>
        <w:rPr>
          <w:rFonts w:eastAsia="Times New Roman" w:cs="Arial"/>
        </w:rPr>
      </w:pPr>
      <w:r w:rsidRPr="00776295">
        <w:rPr>
          <w:rFonts w:eastAsia="Times New Roman" w:cs="Arial"/>
        </w:rPr>
        <w:t> </w:t>
      </w:r>
    </w:p>
    <w:p w14:paraId="2F15DF04" w14:textId="77777777" w:rsidR="00106945" w:rsidRDefault="00106945" w:rsidP="00776295">
      <w:pPr>
        <w:widowControl w:val="0"/>
        <w:spacing w:after="0" w:line="260" w:lineRule="exact"/>
        <w:ind w:left="0" w:firstLine="0"/>
        <w:rPr>
          <w:rFonts w:eastAsia="Times New Roman" w:cs="Arial"/>
        </w:rPr>
      </w:pPr>
    </w:p>
    <w:p w14:paraId="75197B76" w14:textId="77777777" w:rsidR="00106945" w:rsidRDefault="00106945" w:rsidP="00776295">
      <w:pPr>
        <w:widowControl w:val="0"/>
        <w:spacing w:after="0" w:line="260" w:lineRule="exact"/>
        <w:ind w:left="0" w:firstLine="0"/>
        <w:rPr>
          <w:rFonts w:eastAsia="Times New Roman" w:cs="Arial"/>
        </w:rPr>
      </w:pPr>
    </w:p>
    <w:p w14:paraId="6DA243FE" w14:textId="77777777" w:rsidR="00106945" w:rsidRDefault="00106945" w:rsidP="00776295">
      <w:pPr>
        <w:widowControl w:val="0"/>
        <w:spacing w:after="0" w:line="260" w:lineRule="exact"/>
        <w:ind w:left="0" w:firstLine="0"/>
        <w:rPr>
          <w:rFonts w:eastAsia="Times New Roman" w:cs="Arial"/>
        </w:rPr>
      </w:pPr>
    </w:p>
    <w:p w14:paraId="0517574C" w14:textId="77777777" w:rsidR="00106945" w:rsidRPr="00776295" w:rsidRDefault="00106945" w:rsidP="00776295">
      <w:pPr>
        <w:widowControl w:val="0"/>
        <w:spacing w:after="0" w:line="260" w:lineRule="exact"/>
        <w:ind w:left="0" w:firstLine="0"/>
        <w:rPr>
          <w:rFonts w:eastAsia="Times New Roman" w:cs="Arial"/>
        </w:rPr>
      </w:pPr>
    </w:p>
    <w:p w14:paraId="0DDCA9E4" w14:textId="77777777" w:rsidR="00776295" w:rsidRPr="00776295" w:rsidRDefault="00776295" w:rsidP="00776295">
      <w:pPr>
        <w:widowControl w:val="0"/>
        <w:numPr>
          <w:ilvl w:val="0"/>
          <w:numId w:val="18"/>
        </w:numPr>
        <w:spacing w:after="0" w:line="240" w:lineRule="auto"/>
        <w:rPr>
          <w:rFonts w:eastAsia="Calibri" w:cs="Arial"/>
          <w:b/>
        </w:rPr>
      </w:pPr>
      <w:r w:rsidRPr="00776295">
        <w:rPr>
          <w:rFonts w:eastAsia="Calibri" w:cs="Arial"/>
          <w:b/>
        </w:rPr>
        <w:lastRenderedPageBreak/>
        <w:t xml:space="preserve">What limitations are there to extending the law to expressly address this issue? </w:t>
      </w:r>
    </w:p>
    <w:p w14:paraId="656E573C" w14:textId="77777777" w:rsidR="00776295" w:rsidRPr="00776295" w:rsidRDefault="00776295" w:rsidP="00776295">
      <w:pPr>
        <w:spacing w:after="0" w:line="240" w:lineRule="auto"/>
        <w:ind w:left="720" w:firstLine="0"/>
        <w:rPr>
          <w:rFonts w:eastAsia="Calibri" w:cs="Arial"/>
          <w:color w:val="FF0000"/>
        </w:rPr>
      </w:pPr>
    </w:p>
    <w:p w14:paraId="5515769B"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 xml:space="preserve">There would inevitably be questions raised about how any new duties would be resourced, whoever any new statutory responsibility or duty was placed on. For example placing a new duty on councils, whatever form it took, would require them to be provided with significant additional funding under the new burdens principle. </w:t>
      </w:r>
    </w:p>
    <w:p w14:paraId="33740209" w14:textId="77777777" w:rsidR="00776295" w:rsidRPr="00776295" w:rsidRDefault="00776295" w:rsidP="00776295">
      <w:pPr>
        <w:spacing w:after="0" w:line="240" w:lineRule="auto"/>
        <w:ind w:left="720" w:firstLine="0"/>
        <w:rPr>
          <w:rFonts w:eastAsia="Calibri" w:cs="Arial"/>
          <w:color w:val="000000"/>
        </w:rPr>
      </w:pPr>
    </w:p>
    <w:p w14:paraId="047ED210" w14:textId="77777777" w:rsidR="00776295" w:rsidRPr="00776295" w:rsidRDefault="00776295" w:rsidP="00776295">
      <w:pPr>
        <w:spacing w:after="0" w:line="240" w:lineRule="auto"/>
        <w:ind w:left="720" w:firstLine="0"/>
        <w:rPr>
          <w:rFonts w:eastAsia="Calibri" w:cs="Arial"/>
          <w:color w:val="000000"/>
        </w:rPr>
      </w:pPr>
      <w:r w:rsidRPr="00776295">
        <w:rPr>
          <w:rFonts w:eastAsia="Calibri" w:cs="Arial"/>
          <w:color w:val="000000"/>
        </w:rPr>
        <w:t xml:space="preserve">There may also be unintended consequences with extending the law to ensure an organisation or organisations or a body or bodies or an individual or individuals have responsibility for ensuring the safety of those using and swimming at beaches. An outcome may be that access to beaches are significantly reduced in the future as those with statutory responsibilities for safety seek to limit the costs and liabilities they are exposed to by preventing the public from using beaches. </w:t>
      </w:r>
    </w:p>
    <w:p w14:paraId="104D6B89" w14:textId="77777777" w:rsidR="00776295" w:rsidRPr="00776295" w:rsidRDefault="00776295" w:rsidP="00776295">
      <w:pPr>
        <w:spacing w:after="0" w:line="240" w:lineRule="auto"/>
        <w:ind w:left="720" w:firstLine="0"/>
        <w:rPr>
          <w:rFonts w:eastAsia="Calibri" w:cs="Arial"/>
          <w:color w:val="000000"/>
        </w:rPr>
      </w:pPr>
    </w:p>
    <w:p w14:paraId="05231155" w14:textId="77777777" w:rsidR="00776295" w:rsidRPr="00776295" w:rsidRDefault="00776295" w:rsidP="00776295">
      <w:pPr>
        <w:spacing w:after="0" w:line="240" w:lineRule="auto"/>
        <w:ind w:left="720" w:firstLine="0"/>
        <w:rPr>
          <w:rFonts w:eastAsia="Calibri" w:cs="Arial"/>
          <w:b/>
          <w:bCs/>
          <w:color w:val="4472C4"/>
        </w:rPr>
      </w:pPr>
      <w:r w:rsidRPr="00776295">
        <w:rPr>
          <w:rFonts w:eastAsia="Calibri" w:cs="Arial"/>
          <w:color w:val="000000"/>
        </w:rPr>
        <w:t xml:space="preserve">There may also be continuing questions around where any new duty holder responsibility ends and where for example that of the Maritime and Coastguard Agency begins. </w:t>
      </w:r>
      <w:r w:rsidRPr="00776295">
        <w:rPr>
          <w:rFonts w:eastAsia="Calibri" w:cs="Arial"/>
          <w:color w:val="44546A"/>
        </w:rPr>
        <w:t> </w:t>
      </w:r>
      <w:r w:rsidRPr="00776295">
        <w:rPr>
          <w:rFonts w:eastAsia="Calibri" w:cs="Arial"/>
          <w:b/>
          <w:bCs/>
          <w:color w:val="4472C4"/>
        </w:rPr>
        <w:t xml:space="preserve"> </w:t>
      </w:r>
    </w:p>
    <w:p w14:paraId="606CC6AD" w14:textId="480ED5BB" w:rsidR="00776295" w:rsidRDefault="00776295" w:rsidP="00984AD2">
      <w:pPr>
        <w:ind w:left="0" w:firstLine="0"/>
      </w:pPr>
    </w:p>
    <w:p w14:paraId="7C2A3C93" w14:textId="77777777" w:rsidR="00776295" w:rsidRPr="00C803F3" w:rsidRDefault="00776295" w:rsidP="00984AD2">
      <w:pPr>
        <w:ind w:left="0" w:firstLine="0"/>
      </w:pPr>
    </w:p>
    <w:sectPr w:rsidR="00776295" w:rsidRPr="00C803F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4AB9C" w14:textId="77777777" w:rsidR="00C73AB9" w:rsidRPr="00C803F3" w:rsidRDefault="00C73AB9" w:rsidP="00C803F3">
      <w:r>
        <w:separator/>
      </w:r>
    </w:p>
  </w:endnote>
  <w:endnote w:type="continuationSeparator" w:id="0">
    <w:p w14:paraId="25D6034B" w14:textId="77777777" w:rsidR="00C73AB9" w:rsidRPr="00C803F3" w:rsidRDefault="00C73AB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FB99"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41A10E8D" w14:textId="77777777" w:rsidR="00106945" w:rsidRPr="003219CC" w:rsidRDefault="00106945"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659CB" w14:textId="77777777" w:rsidR="00C73AB9" w:rsidRPr="00C803F3" w:rsidRDefault="00C73AB9" w:rsidP="00C803F3">
      <w:r>
        <w:separator/>
      </w:r>
    </w:p>
  </w:footnote>
  <w:footnote w:type="continuationSeparator" w:id="0">
    <w:p w14:paraId="128BFFEC" w14:textId="77777777" w:rsidR="00C73AB9" w:rsidRPr="00C803F3" w:rsidRDefault="00C73AB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3066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02EAD8FC" w14:textId="77777777" w:rsidTr="000F69FB">
      <w:trPr>
        <w:trHeight w:val="416"/>
      </w:trPr>
      <w:tc>
        <w:tcPr>
          <w:tcW w:w="5812" w:type="dxa"/>
          <w:vMerge w:val="restart"/>
        </w:tcPr>
        <w:p w14:paraId="08A9F896" w14:textId="77777777" w:rsidR="000F69FB" w:rsidRPr="00C803F3" w:rsidRDefault="000F69FB" w:rsidP="00C803F3">
          <w:r w:rsidRPr="00C803F3">
            <w:rPr>
              <w:noProof/>
              <w:lang w:eastAsia="en-GB"/>
            </w:rPr>
            <w:drawing>
              <wp:inline distT="0" distB="0" distL="0" distR="0" wp14:anchorId="2F55CAF8" wp14:editId="095865F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33DB7B30AC74A52B74F05889F1255B9"/>
          </w:placeholder>
        </w:sdtPr>
        <w:sdtEndPr/>
        <w:sdtContent>
          <w:tc>
            <w:tcPr>
              <w:tcW w:w="4106" w:type="dxa"/>
            </w:tcPr>
            <w:p w14:paraId="7BB2516E" w14:textId="7B815D3D" w:rsidR="000F69FB" w:rsidRPr="00C803F3" w:rsidRDefault="00995881" w:rsidP="005662BB">
              <w:pPr>
                <w:ind w:left="0" w:firstLine="0"/>
              </w:pPr>
              <w:r w:rsidRPr="002B0A77">
                <w:rPr>
                  <w:b/>
                </w:rPr>
                <w:t xml:space="preserve">Safer </w:t>
              </w:r>
              <w:r w:rsidR="005662BB">
                <w:rPr>
                  <w:b/>
                </w:rPr>
                <w:t xml:space="preserve">and </w:t>
              </w:r>
              <w:r w:rsidRPr="002B0A77">
                <w:rPr>
                  <w:b/>
                </w:rPr>
                <w:t>Stronger Communities Board</w:t>
              </w:r>
            </w:p>
          </w:tc>
        </w:sdtContent>
      </w:sdt>
    </w:tr>
    <w:tr w:rsidR="000F69FB" w14:paraId="366D6E82" w14:textId="77777777" w:rsidTr="000F69FB">
      <w:trPr>
        <w:trHeight w:val="406"/>
      </w:trPr>
      <w:tc>
        <w:tcPr>
          <w:tcW w:w="5812" w:type="dxa"/>
          <w:vMerge/>
        </w:tcPr>
        <w:p w14:paraId="0692DDF1" w14:textId="77777777" w:rsidR="000F69FB" w:rsidRPr="00A627DD" w:rsidRDefault="000F69FB" w:rsidP="00C803F3"/>
      </w:tc>
      <w:tc>
        <w:tcPr>
          <w:tcW w:w="4106" w:type="dxa"/>
        </w:tcPr>
        <w:sdt>
          <w:sdtPr>
            <w:alias w:val="Date"/>
            <w:tag w:val="Date"/>
            <w:id w:val="-488943452"/>
            <w:placeholder>
              <w:docPart w:val="B9443887CDD64A8FA16D087C70D808CE"/>
            </w:placeholder>
            <w:date w:fullDate="2020-03-16T00:00:00Z">
              <w:dateFormat w:val="dd MMMM yyyy"/>
              <w:lid w:val="en-GB"/>
              <w:storeMappedDataAs w:val="dateTime"/>
              <w:calendar w:val="gregorian"/>
            </w:date>
          </w:sdtPr>
          <w:sdtEndPr/>
          <w:sdtContent>
            <w:p w14:paraId="4B592857" w14:textId="77777777" w:rsidR="000F69FB" w:rsidRPr="00C803F3" w:rsidRDefault="00995881" w:rsidP="00C803F3">
              <w:r>
                <w:t>16 March 2020</w:t>
              </w:r>
            </w:p>
          </w:sdtContent>
        </w:sdt>
      </w:tc>
    </w:tr>
    <w:tr w:rsidR="000F69FB" w:rsidRPr="00C25CA7" w14:paraId="56AC4B68" w14:textId="77777777" w:rsidTr="000F69FB">
      <w:trPr>
        <w:trHeight w:val="89"/>
      </w:trPr>
      <w:tc>
        <w:tcPr>
          <w:tcW w:w="5812" w:type="dxa"/>
          <w:vMerge/>
        </w:tcPr>
        <w:p w14:paraId="1F3544C6" w14:textId="77777777" w:rsidR="000F69FB" w:rsidRPr="00A627DD" w:rsidRDefault="000F69FB" w:rsidP="00C803F3"/>
      </w:tc>
      <w:tc>
        <w:tcPr>
          <w:tcW w:w="4106" w:type="dxa"/>
        </w:tcPr>
        <w:p w14:paraId="599C27B6" w14:textId="31C28C85" w:rsidR="000F69FB" w:rsidRPr="00C803F3" w:rsidRDefault="000F69FB" w:rsidP="00106945"/>
      </w:tc>
    </w:tr>
  </w:tbl>
  <w:p w14:paraId="2AD5A9E7"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2535"/>
    <w:multiLevelType w:val="hybridMultilevel"/>
    <w:tmpl w:val="81FAF556"/>
    <w:lvl w:ilvl="0" w:tplc="0809000F">
      <w:start w:val="1"/>
      <w:numFmt w:val="decimal"/>
      <w:lvlText w:val="%1."/>
      <w:lvlJc w:val="left"/>
      <w:pPr>
        <w:ind w:left="720" w:hanging="360"/>
      </w:pPr>
      <w:rPr>
        <w:color w:val="auto"/>
      </w:rPr>
    </w:lvl>
    <w:lvl w:ilvl="1" w:tplc="A9103FA4">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15905B9"/>
    <w:multiLevelType w:val="hybridMultilevel"/>
    <w:tmpl w:val="82CC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238CA"/>
    <w:multiLevelType w:val="hybridMultilevel"/>
    <w:tmpl w:val="C2804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5E"/>
    <w:rsid w:val="00016097"/>
    <w:rsid w:val="000254C7"/>
    <w:rsid w:val="00030AFE"/>
    <w:rsid w:val="000508A0"/>
    <w:rsid w:val="000C7F71"/>
    <w:rsid w:val="000E468F"/>
    <w:rsid w:val="000E5C66"/>
    <w:rsid w:val="000F69FB"/>
    <w:rsid w:val="0010625C"/>
    <w:rsid w:val="00106945"/>
    <w:rsid w:val="001128A6"/>
    <w:rsid w:val="0011422E"/>
    <w:rsid w:val="00126C78"/>
    <w:rsid w:val="001629CD"/>
    <w:rsid w:val="00181BE5"/>
    <w:rsid w:val="00182789"/>
    <w:rsid w:val="00183A3D"/>
    <w:rsid w:val="0019611C"/>
    <w:rsid w:val="00197F61"/>
    <w:rsid w:val="001A3D41"/>
    <w:rsid w:val="001B36CE"/>
    <w:rsid w:val="001C49E8"/>
    <w:rsid w:val="001D79EB"/>
    <w:rsid w:val="001E106B"/>
    <w:rsid w:val="001E3181"/>
    <w:rsid w:val="001F788C"/>
    <w:rsid w:val="0021064E"/>
    <w:rsid w:val="002110CE"/>
    <w:rsid w:val="00232060"/>
    <w:rsid w:val="00236AA3"/>
    <w:rsid w:val="002539E9"/>
    <w:rsid w:val="00261D22"/>
    <w:rsid w:val="00275E98"/>
    <w:rsid w:val="00284EF3"/>
    <w:rsid w:val="0029780C"/>
    <w:rsid w:val="002A4088"/>
    <w:rsid w:val="002B0A77"/>
    <w:rsid w:val="002F4CD6"/>
    <w:rsid w:val="00301A51"/>
    <w:rsid w:val="0032178C"/>
    <w:rsid w:val="003219CC"/>
    <w:rsid w:val="003302E6"/>
    <w:rsid w:val="003446E8"/>
    <w:rsid w:val="00346F65"/>
    <w:rsid w:val="00362F5E"/>
    <w:rsid w:val="0036422D"/>
    <w:rsid w:val="003940AF"/>
    <w:rsid w:val="003D0B92"/>
    <w:rsid w:val="003F1AD3"/>
    <w:rsid w:val="003F78F8"/>
    <w:rsid w:val="00401434"/>
    <w:rsid w:val="004068B7"/>
    <w:rsid w:val="00413FAB"/>
    <w:rsid w:val="00422539"/>
    <w:rsid w:val="0044271D"/>
    <w:rsid w:val="004506D4"/>
    <w:rsid w:val="004617CF"/>
    <w:rsid w:val="00480AEC"/>
    <w:rsid w:val="004825CA"/>
    <w:rsid w:val="004C205B"/>
    <w:rsid w:val="004D59E1"/>
    <w:rsid w:val="004D734B"/>
    <w:rsid w:val="004E6454"/>
    <w:rsid w:val="00536DD4"/>
    <w:rsid w:val="0055458D"/>
    <w:rsid w:val="00562E9B"/>
    <w:rsid w:val="005648B3"/>
    <w:rsid w:val="005662BB"/>
    <w:rsid w:val="00583B4A"/>
    <w:rsid w:val="00591731"/>
    <w:rsid w:val="005A0764"/>
    <w:rsid w:val="005A3F62"/>
    <w:rsid w:val="005B3178"/>
    <w:rsid w:val="005C15C8"/>
    <w:rsid w:val="005D5C9F"/>
    <w:rsid w:val="005D7D33"/>
    <w:rsid w:val="005F3BBD"/>
    <w:rsid w:val="005F5B54"/>
    <w:rsid w:val="00606D8D"/>
    <w:rsid w:val="006152A7"/>
    <w:rsid w:val="00624A77"/>
    <w:rsid w:val="00630C72"/>
    <w:rsid w:val="00643FC8"/>
    <w:rsid w:val="00654BC4"/>
    <w:rsid w:val="00661DCB"/>
    <w:rsid w:val="006662FE"/>
    <w:rsid w:val="00674402"/>
    <w:rsid w:val="00687CD2"/>
    <w:rsid w:val="006B4F0D"/>
    <w:rsid w:val="006C05AD"/>
    <w:rsid w:val="006C4FC0"/>
    <w:rsid w:val="006C5D79"/>
    <w:rsid w:val="006E5849"/>
    <w:rsid w:val="006F67EB"/>
    <w:rsid w:val="00702A64"/>
    <w:rsid w:val="00712394"/>
    <w:rsid w:val="00712C86"/>
    <w:rsid w:val="0071593B"/>
    <w:rsid w:val="00730670"/>
    <w:rsid w:val="00743B25"/>
    <w:rsid w:val="00755821"/>
    <w:rsid w:val="007622BA"/>
    <w:rsid w:val="00770569"/>
    <w:rsid w:val="007759DF"/>
    <w:rsid w:val="00776295"/>
    <w:rsid w:val="00790DA0"/>
    <w:rsid w:val="00794ADA"/>
    <w:rsid w:val="00795C95"/>
    <w:rsid w:val="00797D29"/>
    <w:rsid w:val="007A1E59"/>
    <w:rsid w:val="007A4710"/>
    <w:rsid w:val="007D6792"/>
    <w:rsid w:val="007E44F8"/>
    <w:rsid w:val="007E5453"/>
    <w:rsid w:val="0080661C"/>
    <w:rsid w:val="00812DB9"/>
    <w:rsid w:val="0081446C"/>
    <w:rsid w:val="00824EB6"/>
    <w:rsid w:val="0086534E"/>
    <w:rsid w:val="008701C2"/>
    <w:rsid w:val="00875C7F"/>
    <w:rsid w:val="00891AE9"/>
    <w:rsid w:val="008977CA"/>
    <w:rsid w:val="008A55B8"/>
    <w:rsid w:val="008B5938"/>
    <w:rsid w:val="008D2F3C"/>
    <w:rsid w:val="008F627C"/>
    <w:rsid w:val="008F62E8"/>
    <w:rsid w:val="009470EC"/>
    <w:rsid w:val="00952BB9"/>
    <w:rsid w:val="0096285B"/>
    <w:rsid w:val="00984AD2"/>
    <w:rsid w:val="00987E32"/>
    <w:rsid w:val="00995881"/>
    <w:rsid w:val="009A4C16"/>
    <w:rsid w:val="009B1AA8"/>
    <w:rsid w:val="009B4FDD"/>
    <w:rsid w:val="009B6F95"/>
    <w:rsid w:val="009D33BB"/>
    <w:rsid w:val="009D53CB"/>
    <w:rsid w:val="009D5DFB"/>
    <w:rsid w:val="009E0944"/>
    <w:rsid w:val="009E1D5E"/>
    <w:rsid w:val="009F15D3"/>
    <w:rsid w:val="00A02F7C"/>
    <w:rsid w:val="00A05055"/>
    <w:rsid w:val="00A17F8A"/>
    <w:rsid w:val="00A370E7"/>
    <w:rsid w:val="00A47A42"/>
    <w:rsid w:val="00A52050"/>
    <w:rsid w:val="00A67C9D"/>
    <w:rsid w:val="00A84014"/>
    <w:rsid w:val="00A91437"/>
    <w:rsid w:val="00A94649"/>
    <w:rsid w:val="00AA4DA7"/>
    <w:rsid w:val="00AA6EDD"/>
    <w:rsid w:val="00AD1D28"/>
    <w:rsid w:val="00AF0F0E"/>
    <w:rsid w:val="00B217A4"/>
    <w:rsid w:val="00B66B98"/>
    <w:rsid w:val="00B8107B"/>
    <w:rsid w:val="00B84F31"/>
    <w:rsid w:val="00B8704E"/>
    <w:rsid w:val="00B91454"/>
    <w:rsid w:val="00BB05D9"/>
    <w:rsid w:val="00BD7E43"/>
    <w:rsid w:val="00C06E6D"/>
    <w:rsid w:val="00C07873"/>
    <w:rsid w:val="00C151E0"/>
    <w:rsid w:val="00C22EA5"/>
    <w:rsid w:val="00C23568"/>
    <w:rsid w:val="00C673E9"/>
    <w:rsid w:val="00C73AB9"/>
    <w:rsid w:val="00C803F3"/>
    <w:rsid w:val="00C86197"/>
    <w:rsid w:val="00C86EE7"/>
    <w:rsid w:val="00CA6857"/>
    <w:rsid w:val="00CD73B5"/>
    <w:rsid w:val="00CE1017"/>
    <w:rsid w:val="00CE5728"/>
    <w:rsid w:val="00CE5B9A"/>
    <w:rsid w:val="00CF779E"/>
    <w:rsid w:val="00CF7962"/>
    <w:rsid w:val="00D209DF"/>
    <w:rsid w:val="00D27065"/>
    <w:rsid w:val="00D279C3"/>
    <w:rsid w:val="00D44856"/>
    <w:rsid w:val="00D45B4D"/>
    <w:rsid w:val="00D7523E"/>
    <w:rsid w:val="00D935A3"/>
    <w:rsid w:val="00D94CD8"/>
    <w:rsid w:val="00DA6AD0"/>
    <w:rsid w:val="00DA7394"/>
    <w:rsid w:val="00DC3D22"/>
    <w:rsid w:val="00DD1181"/>
    <w:rsid w:val="00DE4A6D"/>
    <w:rsid w:val="00DE7EAF"/>
    <w:rsid w:val="00DF2232"/>
    <w:rsid w:val="00DF68A5"/>
    <w:rsid w:val="00E11E8C"/>
    <w:rsid w:val="00E24C59"/>
    <w:rsid w:val="00E4653F"/>
    <w:rsid w:val="00E509DE"/>
    <w:rsid w:val="00E50CF0"/>
    <w:rsid w:val="00E64CAE"/>
    <w:rsid w:val="00E77512"/>
    <w:rsid w:val="00E876AA"/>
    <w:rsid w:val="00E939E2"/>
    <w:rsid w:val="00EA1478"/>
    <w:rsid w:val="00EB5E9D"/>
    <w:rsid w:val="00EC1A9D"/>
    <w:rsid w:val="00EC656F"/>
    <w:rsid w:val="00ED402D"/>
    <w:rsid w:val="00EE2889"/>
    <w:rsid w:val="00F005A0"/>
    <w:rsid w:val="00F1196A"/>
    <w:rsid w:val="00F26330"/>
    <w:rsid w:val="00F37BCF"/>
    <w:rsid w:val="00F6674E"/>
    <w:rsid w:val="00F77F18"/>
    <w:rsid w:val="00FC24EA"/>
    <w:rsid w:val="00FC61C8"/>
    <w:rsid w:val="00FD71EB"/>
    <w:rsid w:val="00FE776A"/>
    <w:rsid w:val="00FF02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0A59B"/>
  <w15:docId w15:val="{9D8A3C3B-E67A-41AB-B8CB-A0B139B3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qFormat/>
    <w:rsid w:val="00C23568"/>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Strong">
    <w:name w:val="Strong"/>
    <w:basedOn w:val="DefaultParagraphFont"/>
    <w:uiPriority w:val="22"/>
    <w:qFormat/>
    <w:rsid w:val="00D7523E"/>
    <w:rPr>
      <w:b/>
      <w:bCs/>
    </w:rPr>
  </w:style>
  <w:style w:type="character" w:styleId="Hyperlink">
    <w:name w:val="Hyperlink"/>
    <w:basedOn w:val="DefaultParagraphFont"/>
    <w:uiPriority w:val="99"/>
    <w:unhideWhenUsed/>
    <w:rsid w:val="007E44F8"/>
    <w:rPr>
      <w:color w:val="0563C1" w:themeColor="hyperlink"/>
      <w:u w:val="single"/>
    </w:rPr>
  </w:style>
  <w:style w:type="character" w:customStyle="1" w:styleId="UnresolvedMention">
    <w:name w:val="Unresolved Mention"/>
    <w:basedOn w:val="DefaultParagraphFont"/>
    <w:uiPriority w:val="99"/>
    <w:semiHidden/>
    <w:unhideWhenUsed/>
    <w:rsid w:val="007E44F8"/>
    <w:rPr>
      <w:color w:val="605E5C"/>
      <w:shd w:val="clear" w:color="auto" w:fill="E1DFDD"/>
    </w:rPr>
  </w:style>
  <w:style w:type="character" w:styleId="FollowedHyperlink">
    <w:name w:val="FollowedHyperlink"/>
    <w:basedOn w:val="DefaultParagraphFont"/>
    <w:uiPriority w:val="99"/>
    <w:semiHidden/>
    <w:unhideWhenUsed/>
    <w:rsid w:val="007E44F8"/>
    <w:rPr>
      <w:color w:val="954F72" w:themeColor="followedHyperlink"/>
      <w:u w:val="single"/>
    </w:rPr>
  </w:style>
  <w:style w:type="character" w:styleId="CommentReference">
    <w:name w:val="annotation reference"/>
    <w:basedOn w:val="DefaultParagraphFont"/>
    <w:uiPriority w:val="99"/>
    <w:semiHidden/>
    <w:unhideWhenUsed/>
    <w:rsid w:val="008701C2"/>
    <w:rPr>
      <w:sz w:val="16"/>
      <w:szCs w:val="16"/>
    </w:rPr>
  </w:style>
  <w:style w:type="paragraph" w:styleId="CommentText">
    <w:name w:val="annotation text"/>
    <w:basedOn w:val="Normal"/>
    <w:link w:val="CommentTextChar"/>
    <w:uiPriority w:val="99"/>
    <w:semiHidden/>
    <w:unhideWhenUsed/>
    <w:rsid w:val="008701C2"/>
    <w:pPr>
      <w:spacing w:line="240" w:lineRule="auto"/>
    </w:pPr>
    <w:rPr>
      <w:sz w:val="20"/>
      <w:szCs w:val="20"/>
    </w:rPr>
  </w:style>
  <w:style w:type="character" w:customStyle="1" w:styleId="CommentTextChar">
    <w:name w:val="Comment Text Char"/>
    <w:basedOn w:val="DefaultParagraphFont"/>
    <w:link w:val="CommentText"/>
    <w:uiPriority w:val="99"/>
    <w:semiHidden/>
    <w:rsid w:val="008701C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701C2"/>
    <w:rPr>
      <w:b/>
      <w:bCs/>
    </w:rPr>
  </w:style>
  <w:style w:type="character" w:customStyle="1" w:styleId="CommentSubjectChar">
    <w:name w:val="Comment Subject Char"/>
    <w:basedOn w:val="CommentTextChar"/>
    <w:link w:val="CommentSubject"/>
    <w:uiPriority w:val="99"/>
    <w:semiHidden/>
    <w:rsid w:val="008701C2"/>
    <w:rPr>
      <w:rFonts w:ascii="Arial" w:eastAsiaTheme="minorHAnsi" w:hAnsi="Arial"/>
      <w:b/>
      <w:bCs/>
      <w:sz w:val="20"/>
      <w:szCs w:val="20"/>
      <w:lang w:eastAsia="en-US"/>
    </w:rPr>
  </w:style>
  <w:style w:type="character" w:customStyle="1" w:styleId="Heading2Char">
    <w:name w:val="Heading 2 Char"/>
    <w:basedOn w:val="DefaultParagraphFont"/>
    <w:link w:val="Heading2"/>
    <w:rsid w:val="00C23568"/>
    <w:rPr>
      <w:rFonts w:ascii="Frutiger 45 Light" w:eastAsia="Times New Roman" w:hAnsi="Frutiger 45 Light" w:cs="Times New Roman"/>
      <w:sz w:val="32"/>
      <w:szCs w:val="20"/>
      <w:lang w:eastAsia="en-US"/>
    </w:rPr>
  </w:style>
  <w:style w:type="paragraph" w:customStyle="1" w:styleId="Heading2Bold">
    <w:name w:val="Heading 2 Bold"/>
    <w:basedOn w:val="Heading2"/>
    <w:rsid w:val="00C23568"/>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038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nli.org/safety/respect-the-wa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parliament/briefings-and-responses/improving-swimming-and-life-saving-skills-children-provid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heatwave-bathers-warned-drowning-risk-following-recent-deaths" TargetMode="External"/><Relationship Id="rId5" Type="http://schemas.openxmlformats.org/officeDocument/2006/relationships/styles" Target="styles.xml"/><Relationship Id="rId15" Type="http://schemas.openxmlformats.org/officeDocument/2006/relationships/hyperlink" Target="http://www.durham.gov.uk/dyingtobecool" TargetMode="External"/><Relationship Id="rId10" Type="http://schemas.openxmlformats.org/officeDocument/2006/relationships/hyperlink" Target="https://www.local.gov.uk/topics/community-safety/water-safety-toolki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nts.gov.uk/educationandlearning/stayaflo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johnson\Downloads\SSCB%20paper%20March%202020%20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3DB7B30AC74A52B74F05889F1255B9"/>
        <w:category>
          <w:name w:val="General"/>
          <w:gallery w:val="placeholder"/>
        </w:category>
        <w:types>
          <w:type w:val="bbPlcHdr"/>
        </w:types>
        <w:behaviors>
          <w:behavior w:val="content"/>
        </w:behaviors>
        <w:guid w:val="{64F56A42-B06D-4E2D-8184-69FA9317F2E9}"/>
      </w:docPartPr>
      <w:docPartBody>
        <w:p w:rsidR="0006390F" w:rsidRDefault="006C42A0">
          <w:pPr>
            <w:pStyle w:val="333DB7B30AC74A52B74F05889F1255B9"/>
          </w:pPr>
          <w:r w:rsidRPr="00FB1144">
            <w:rPr>
              <w:rStyle w:val="PlaceholderText"/>
            </w:rPr>
            <w:t>Click here to enter text.</w:t>
          </w:r>
        </w:p>
      </w:docPartBody>
    </w:docPart>
    <w:docPart>
      <w:docPartPr>
        <w:name w:val="B9443887CDD64A8FA16D087C70D808CE"/>
        <w:category>
          <w:name w:val="General"/>
          <w:gallery w:val="placeholder"/>
        </w:category>
        <w:types>
          <w:type w:val="bbPlcHdr"/>
        </w:types>
        <w:behaviors>
          <w:behavior w:val="content"/>
        </w:behaviors>
        <w:guid w:val="{80496889-1553-4071-B0E0-2102A508DD82}"/>
      </w:docPartPr>
      <w:docPartBody>
        <w:p w:rsidR="0006390F" w:rsidRDefault="006C42A0">
          <w:pPr>
            <w:pStyle w:val="B9443887CDD64A8FA16D087C70D808CE"/>
          </w:pPr>
          <w:r w:rsidRPr="00002B3A">
            <w:rPr>
              <w:rStyle w:val="PlaceholderText"/>
            </w:rPr>
            <w:t>Choose an item.</w:t>
          </w:r>
        </w:p>
      </w:docPartBody>
    </w:docPart>
    <w:docPart>
      <w:docPartPr>
        <w:name w:val="E8154BC10B9641E5A97E8A273685C0B2"/>
        <w:category>
          <w:name w:val="General"/>
          <w:gallery w:val="placeholder"/>
        </w:category>
        <w:types>
          <w:type w:val="bbPlcHdr"/>
        </w:types>
        <w:behaviors>
          <w:behavior w:val="content"/>
        </w:behaviors>
        <w:guid w:val="{37862E3E-8B84-4AFD-907E-75A85C1963DF}"/>
      </w:docPartPr>
      <w:docPartBody>
        <w:p w:rsidR="0006390F" w:rsidRDefault="006C42A0">
          <w:pPr>
            <w:pStyle w:val="E8154BC10B9641E5A97E8A273685C0B2"/>
          </w:pPr>
          <w:r w:rsidRPr="00FB1144">
            <w:rPr>
              <w:rStyle w:val="PlaceholderText"/>
            </w:rPr>
            <w:t>Click here to enter text.</w:t>
          </w:r>
        </w:p>
      </w:docPartBody>
    </w:docPart>
    <w:docPart>
      <w:docPartPr>
        <w:name w:val="F32C89A2893849DF94D3AF111C0004FB"/>
        <w:category>
          <w:name w:val="General"/>
          <w:gallery w:val="placeholder"/>
        </w:category>
        <w:types>
          <w:type w:val="bbPlcHdr"/>
        </w:types>
        <w:behaviors>
          <w:behavior w:val="content"/>
        </w:behaviors>
        <w:guid w:val="{751A1D28-7E06-40CA-B2BB-DD1838BD06C1}"/>
      </w:docPartPr>
      <w:docPartBody>
        <w:p w:rsidR="0006390F" w:rsidRDefault="006C42A0">
          <w:pPr>
            <w:pStyle w:val="F32C89A2893849DF94D3AF111C0004FB"/>
          </w:pPr>
          <w:r w:rsidRPr="00FB1144">
            <w:rPr>
              <w:rStyle w:val="PlaceholderText"/>
            </w:rPr>
            <w:t>Click here to enter text.</w:t>
          </w:r>
        </w:p>
      </w:docPartBody>
    </w:docPart>
    <w:docPart>
      <w:docPartPr>
        <w:name w:val="D7FC04C455414DA6909457309A07CD77"/>
        <w:category>
          <w:name w:val="General"/>
          <w:gallery w:val="placeholder"/>
        </w:category>
        <w:types>
          <w:type w:val="bbPlcHdr"/>
        </w:types>
        <w:behaviors>
          <w:behavior w:val="content"/>
        </w:behaviors>
        <w:guid w:val="{92F29868-A28C-4864-80FC-EA3E8BF23840}"/>
      </w:docPartPr>
      <w:docPartBody>
        <w:p w:rsidR="0006390F" w:rsidRDefault="006C42A0">
          <w:pPr>
            <w:pStyle w:val="D7FC04C455414DA6909457309A07CD77"/>
          </w:pPr>
          <w:r w:rsidRPr="00FB1144">
            <w:rPr>
              <w:rStyle w:val="PlaceholderText"/>
            </w:rPr>
            <w:t>Click here to enter text.</w:t>
          </w:r>
        </w:p>
      </w:docPartBody>
    </w:docPart>
    <w:docPart>
      <w:docPartPr>
        <w:name w:val="FE9FC13F2C284EA6B3C829F1ED54D308"/>
        <w:category>
          <w:name w:val="General"/>
          <w:gallery w:val="placeholder"/>
        </w:category>
        <w:types>
          <w:type w:val="bbPlcHdr"/>
        </w:types>
        <w:behaviors>
          <w:behavior w:val="content"/>
        </w:behaviors>
        <w:guid w:val="{9A19C778-68C0-4A14-8B5E-3B05926B85DD}"/>
      </w:docPartPr>
      <w:docPartBody>
        <w:p w:rsidR="0006390F" w:rsidRDefault="006C42A0">
          <w:pPr>
            <w:pStyle w:val="FE9FC13F2C284EA6B3C829F1ED54D308"/>
          </w:pPr>
          <w:r w:rsidRPr="00FB1144">
            <w:rPr>
              <w:rStyle w:val="PlaceholderText"/>
            </w:rPr>
            <w:t>Click here to enter text.</w:t>
          </w:r>
        </w:p>
      </w:docPartBody>
    </w:docPart>
    <w:docPart>
      <w:docPartPr>
        <w:name w:val="1A29536ECE224A33B7F1B1EE3B638EE9"/>
        <w:category>
          <w:name w:val="General"/>
          <w:gallery w:val="placeholder"/>
        </w:category>
        <w:types>
          <w:type w:val="bbPlcHdr"/>
        </w:types>
        <w:behaviors>
          <w:behavior w:val="content"/>
        </w:behaviors>
        <w:guid w:val="{264937EC-6E5D-4EC7-9227-5C3539732E44}"/>
      </w:docPartPr>
      <w:docPartBody>
        <w:p w:rsidR="0006390F" w:rsidRDefault="006C42A0">
          <w:pPr>
            <w:pStyle w:val="1A29536ECE224A33B7F1B1EE3B638EE9"/>
          </w:pPr>
          <w:r w:rsidRPr="00FB1144">
            <w:rPr>
              <w:rStyle w:val="PlaceholderText"/>
            </w:rPr>
            <w:t>Click here to enter text.</w:t>
          </w:r>
        </w:p>
      </w:docPartBody>
    </w:docPart>
    <w:docPart>
      <w:docPartPr>
        <w:name w:val="7C561E1209DD4FCB8E9857A4D2D7222A"/>
        <w:category>
          <w:name w:val="General"/>
          <w:gallery w:val="placeholder"/>
        </w:category>
        <w:types>
          <w:type w:val="bbPlcHdr"/>
        </w:types>
        <w:behaviors>
          <w:behavior w:val="content"/>
        </w:behaviors>
        <w:guid w:val="{02883C26-9DC6-4D5E-8793-BA124A8A45D9}"/>
      </w:docPartPr>
      <w:docPartBody>
        <w:p w:rsidR="0006390F" w:rsidRDefault="006C42A0">
          <w:pPr>
            <w:pStyle w:val="7C561E1209DD4FCB8E9857A4D2D7222A"/>
          </w:pPr>
          <w:r w:rsidRPr="00FB1144">
            <w:rPr>
              <w:rStyle w:val="PlaceholderText"/>
            </w:rPr>
            <w:t>Click here to enter text.</w:t>
          </w:r>
        </w:p>
      </w:docPartBody>
    </w:docPart>
    <w:docPart>
      <w:docPartPr>
        <w:name w:val="AC5EA60173B348279714CA4FD541D4C4"/>
        <w:category>
          <w:name w:val="General"/>
          <w:gallery w:val="placeholder"/>
        </w:category>
        <w:types>
          <w:type w:val="bbPlcHdr"/>
        </w:types>
        <w:behaviors>
          <w:behavior w:val="content"/>
        </w:behaviors>
        <w:guid w:val="{D0B93E3C-B56B-4030-986E-339DFED3189A}"/>
      </w:docPartPr>
      <w:docPartBody>
        <w:p w:rsidR="0006390F" w:rsidRDefault="006C42A0">
          <w:pPr>
            <w:pStyle w:val="AC5EA60173B348279714CA4FD541D4C4"/>
          </w:pPr>
          <w:r w:rsidRPr="00FB1144">
            <w:rPr>
              <w:rStyle w:val="PlaceholderText"/>
            </w:rPr>
            <w:t>Click here to enter text.</w:t>
          </w:r>
        </w:p>
      </w:docPartBody>
    </w:docPart>
    <w:docPart>
      <w:docPartPr>
        <w:name w:val="AFFB6597227349D09E6F54C793D7138A"/>
        <w:category>
          <w:name w:val="General"/>
          <w:gallery w:val="placeholder"/>
        </w:category>
        <w:types>
          <w:type w:val="bbPlcHdr"/>
        </w:types>
        <w:behaviors>
          <w:behavior w:val="content"/>
        </w:behaviors>
        <w:guid w:val="{B9C3E982-0198-441E-9F8B-8512B9A9DFEA}"/>
      </w:docPartPr>
      <w:docPartBody>
        <w:p w:rsidR="0006390F" w:rsidRDefault="006C42A0">
          <w:pPr>
            <w:pStyle w:val="AFFB6597227349D09E6F54C793D7138A"/>
          </w:pPr>
          <w:r w:rsidRPr="00FB1144">
            <w:rPr>
              <w:rStyle w:val="PlaceholderText"/>
            </w:rPr>
            <w:t>Click here to enter text.</w:t>
          </w:r>
        </w:p>
      </w:docPartBody>
    </w:docPart>
    <w:docPart>
      <w:docPartPr>
        <w:name w:val="97E26351AE8E4080AED95F358AE3CE0B"/>
        <w:category>
          <w:name w:val="General"/>
          <w:gallery w:val="placeholder"/>
        </w:category>
        <w:types>
          <w:type w:val="bbPlcHdr"/>
        </w:types>
        <w:behaviors>
          <w:behavior w:val="content"/>
        </w:behaviors>
        <w:guid w:val="{892C4D66-7A82-403D-A467-5DA791059D02}"/>
      </w:docPartPr>
      <w:docPartBody>
        <w:p w:rsidR="0006390F" w:rsidRDefault="006C42A0">
          <w:pPr>
            <w:pStyle w:val="97E26351AE8E4080AED95F358AE3CE0B"/>
          </w:pPr>
          <w:r w:rsidRPr="00FB1144">
            <w:rPr>
              <w:rStyle w:val="PlaceholderText"/>
            </w:rPr>
            <w:t>Click here to enter text.</w:t>
          </w:r>
        </w:p>
      </w:docPartBody>
    </w:docPart>
    <w:docPart>
      <w:docPartPr>
        <w:name w:val="327A8561A3CC448688D50D667F95C0D0"/>
        <w:category>
          <w:name w:val="General"/>
          <w:gallery w:val="placeholder"/>
        </w:category>
        <w:types>
          <w:type w:val="bbPlcHdr"/>
        </w:types>
        <w:behaviors>
          <w:behavior w:val="content"/>
        </w:behaviors>
        <w:guid w:val="{2E7BFD95-9200-4664-8EC6-3EFDEFFC1947}"/>
      </w:docPartPr>
      <w:docPartBody>
        <w:p w:rsidR="0006390F" w:rsidRDefault="006C42A0">
          <w:pPr>
            <w:pStyle w:val="327A8561A3CC448688D50D667F95C0D0"/>
          </w:pPr>
          <w:r w:rsidRPr="00FB1144">
            <w:rPr>
              <w:rStyle w:val="PlaceholderText"/>
            </w:rPr>
            <w:t>Click here to enter text.</w:t>
          </w:r>
        </w:p>
      </w:docPartBody>
    </w:docPart>
    <w:docPart>
      <w:docPartPr>
        <w:name w:val="EC89F14F08A5455199703F4D7D4E661A"/>
        <w:category>
          <w:name w:val="General"/>
          <w:gallery w:val="placeholder"/>
        </w:category>
        <w:types>
          <w:type w:val="bbPlcHdr"/>
        </w:types>
        <w:behaviors>
          <w:behavior w:val="content"/>
        </w:behaviors>
        <w:guid w:val="{3930E0E3-7437-4BBD-85A0-2185CF52F4F8}"/>
      </w:docPartPr>
      <w:docPartBody>
        <w:p w:rsidR="0006390F" w:rsidRDefault="006C42A0">
          <w:pPr>
            <w:pStyle w:val="EC89F14F08A5455199703F4D7D4E661A"/>
          </w:pPr>
          <w:r w:rsidRPr="00FB1144">
            <w:rPr>
              <w:rStyle w:val="PlaceholderText"/>
            </w:rPr>
            <w:t>Click here to enter text.</w:t>
          </w:r>
        </w:p>
      </w:docPartBody>
    </w:docPart>
    <w:docPart>
      <w:docPartPr>
        <w:name w:val="908CA845CE4049FFA792577207EA59D0"/>
        <w:category>
          <w:name w:val="General"/>
          <w:gallery w:val="placeholder"/>
        </w:category>
        <w:types>
          <w:type w:val="bbPlcHdr"/>
        </w:types>
        <w:behaviors>
          <w:behavior w:val="content"/>
        </w:behaviors>
        <w:guid w:val="{F23FA90D-4F27-4A64-9B08-381FE7E88A14}"/>
      </w:docPartPr>
      <w:docPartBody>
        <w:p w:rsidR="0006390F" w:rsidRDefault="006C42A0">
          <w:pPr>
            <w:pStyle w:val="908CA845CE4049FFA792577207EA59D0"/>
          </w:pPr>
          <w:r w:rsidRPr="00FB1144">
            <w:rPr>
              <w:rStyle w:val="PlaceholderText"/>
            </w:rPr>
            <w:t>Click here to enter text.</w:t>
          </w:r>
        </w:p>
      </w:docPartBody>
    </w:docPart>
    <w:docPart>
      <w:docPartPr>
        <w:name w:val="52B798803F6244518D255A483FCB0731"/>
        <w:category>
          <w:name w:val="General"/>
          <w:gallery w:val="placeholder"/>
        </w:category>
        <w:types>
          <w:type w:val="bbPlcHdr"/>
        </w:types>
        <w:behaviors>
          <w:behavior w:val="content"/>
        </w:behaviors>
        <w:guid w:val="{53824BCE-23EA-4DE9-B123-728E98AE47D4}"/>
      </w:docPartPr>
      <w:docPartBody>
        <w:p w:rsidR="0006390F" w:rsidRDefault="006C42A0">
          <w:pPr>
            <w:pStyle w:val="52B798803F6244518D255A483FCB0731"/>
          </w:pPr>
          <w:r w:rsidRPr="00FB1144">
            <w:rPr>
              <w:rStyle w:val="PlaceholderText"/>
            </w:rPr>
            <w:t>Click here to enter text.</w:t>
          </w:r>
        </w:p>
      </w:docPartBody>
    </w:docPart>
    <w:docPart>
      <w:docPartPr>
        <w:name w:val="F7293E5BF42C4C5F8B9F1B2DB47B6F41"/>
        <w:category>
          <w:name w:val="General"/>
          <w:gallery w:val="placeholder"/>
        </w:category>
        <w:types>
          <w:type w:val="bbPlcHdr"/>
        </w:types>
        <w:behaviors>
          <w:behavior w:val="content"/>
        </w:behaviors>
        <w:guid w:val="{651FD90B-D26C-483F-BA27-B7FDB1F3C1E7}"/>
      </w:docPartPr>
      <w:docPartBody>
        <w:p w:rsidR="0006390F" w:rsidRDefault="006C42A0">
          <w:pPr>
            <w:pStyle w:val="F7293E5BF42C4C5F8B9F1B2DB47B6F4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A0"/>
    <w:rsid w:val="00006F32"/>
    <w:rsid w:val="0006390F"/>
    <w:rsid w:val="00074F0C"/>
    <w:rsid w:val="003F53C8"/>
    <w:rsid w:val="006C42A0"/>
    <w:rsid w:val="00D33C7B"/>
    <w:rsid w:val="00EC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F0C"/>
    <w:rPr>
      <w:color w:val="808080"/>
    </w:rPr>
  </w:style>
  <w:style w:type="paragraph" w:customStyle="1" w:styleId="333DB7B30AC74A52B74F05889F1255B9">
    <w:name w:val="333DB7B30AC74A52B74F05889F1255B9"/>
  </w:style>
  <w:style w:type="paragraph" w:customStyle="1" w:styleId="B9443887CDD64A8FA16D087C70D808CE">
    <w:name w:val="B9443887CDD64A8FA16D087C70D808CE"/>
  </w:style>
  <w:style w:type="paragraph" w:customStyle="1" w:styleId="E8154BC10B9641E5A97E8A273685C0B2">
    <w:name w:val="E8154BC10B9641E5A97E8A273685C0B2"/>
  </w:style>
  <w:style w:type="paragraph" w:customStyle="1" w:styleId="F32C89A2893849DF94D3AF111C0004FB">
    <w:name w:val="F32C89A2893849DF94D3AF111C0004FB"/>
  </w:style>
  <w:style w:type="paragraph" w:customStyle="1" w:styleId="D7FC04C455414DA6909457309A07CD77">
    <w:name w:val="D7FC04C455414DA6909457309A07CD77"/>
  </w:style>
  <w:style w:type="paragraph" w:customStyle="1" w:styleId="FE9FC13F2C284EA6B3C829F1ED54D308">
    <w:name w:val="FE9FC13F2C284EA6B3C829F1ED54D308"/>
  </w:style>
  <w:style w:type="paragraph" w:customStyle="1" w:styleId="1A29536ECE224A33B7F1B1EE3B638EE9">
    <w:name w:val="1A29536ECE224A33B7F1B1EE3B638EE9"/>
  </w:style>
  <w:style w:type="paragraph" w:customStyle="1" w:styleId="7C561E1209DD4FCB8E9857A4D2D7222A">
    <w:name w:val="7C561E1209DD4FCB8E9857A4D2D7222A"/>
  </w:style>
  <w:style w:type="paragraph" w:customStyle="1" w:styleId="AC5EA60173B348279714CA4FD541D4C4">
    <w:name w:val="AC5EA60173B348279714CA4FD541D4C4"/>
  </w:style>
  <w:style w:type="paragraph" w:customStyle="1" w:styleId="AFFB6597227349D09E6F54C793D7138A">
    <w:name w:val="AFFB6597227349D09E6F54C793D7138A"/>
  </w:style>
  <w:style w:type="paragraph" w:customStyle="1" w:styleId="97E26351AE8E4080AED95F358AE3CE0B">
    <w:name w:val="97E26351AE8E4080AED95F358AE3CE0B"/>
  </w:style>
  <w:style w:type="paragraph" w:customStyle="1" w:styleId="79AD00B38F2E403BACB64AB92ED7598E">
    <w:name w:val="79AD00B38F2E403BACB64AB92ED7598E"/>
  </w:style>
  <w:style w:type="paragraph" w:customStyle="1" w:styleId="327A8561A3CC448688D50D667F95C0D0">
    <w:name w:val="327A8561A3CC448688D50D667F95C0D0"/>
  </w:style>
  <w:style w:type="paragraph" w:customStyle="1" w:styleId="22C19921E6F648FDA96BAF2AF48AACC7">
    <w:name w:val="22C19921E6F648FDA96BAF2AF48AACC7"/>
  </w:style>
  <w:style w:type="paragraph" w:customStyle="1" w:styleId="EC89F14F08A5455199703F4D7D4E661A">
    <w:name w:val="EC89F14F08A5455199703F4D7D4E661A"/>
  </w:style>
  <w:style w:type="paragraph" w:customStyle="1" w:styleId="908CA845CE4049FFA792577207EA59D0">
    <w:name w:val="908CA845CE4049FFA792577207EA59D0"/>
  </w:style>
  <w:style w:type="paragraph" w:customStyle="1" w:styleId="52B798803F6244518D255A483FCB0731">
    <w:name w:val="52B798803F6244518D255A483FCB0731"/>
  </w:style>
  <w:style w:type="paragraph" w:customStyle="1" w:styleId="F7293E5BF42C4C5F8B9F1B2DB47B6F41">
    <w:name w:val="F7293E5BF42C4C5F8B9F1B2DB47B6F41"/>
  </w:style>
  <w:style w:type="paragraph" w:customStyle="1" w:styleId="ADF5F32876374F2298481F427F933E9A">
    <w:name w:val="ADF5F32876374F2298481F427F933E9A"/>
    <w:rsid w:val="00074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6" ma:contentTypeDescription="Create a new document." ma:contentTypeScope="" ma:versionID="6ad46aa48e4abe5a584c127c550ed9f7">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972e5b61224117a74b5d3021b0fcb748"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64C64-6851-4D6D-91DE-15F535BBE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260551db-00be-4bbc-8c7a-03e783dddd12"/>
    <ds:schemaRef ds:uri="http://schemas.openxmlformats.org/package/2006/metadata/core-properties"/>
    <ds:schemaRef ds:uri="8cab0a62-bbfb-41b4-8b29-d4257ef3f6fe"/>
  </ds:schemaRefs>
</ds:datastoreItem>
</file>

<file path=docProps/app.xml><?xml version="1.0" encoding="utf-8"?>
<Properties xmlns="http://schemas.openxmlformats.org/officeDocument/2006/extended-properties" xmlns:vt="http://schemas.openxmlformats.org/officeDocument/2006/docPropsVTypes">
  <Template>SSCB paper March 2020 v1.2</Template>
  <TotalTime>49</TotalTime>
  <Pages>10</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Rebecca Johnson</dc:creator>
  <cp:keywords/>
  <dc:description/>
  <cp:lastModifiedBy>Alexander Saul</cp:lastModifiedBy>
  <cp:revision>32</cp:revision>
  <cp:lastPrinted>2020-03-05T16:11:00Z</cp:lastPrinted>
  <dcterms:created xsi:type="dcterms:W3CDTF">2020-03-06T09:31:00Z</dcterms:created>
  <dcterms:modified xsi:type="dcterms:W3CDTF">2020-03-09T17:15:00Z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